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1A" w:rsidRPr="00827E1A" w:rsidRDefault="00827E1A" w:rsidP="00827E1A">
      <w:pPr>
        <w:jc w:val="both"/>
        <w:rPr>
          <w:u w:val="single"/>
          <w:lang w:val="en-US"/>
        </w:rPr>
      </w:pPr>
      <w:r w:rsidRPr="00441841">
        <w:rPr>
          <w:lang w:val="en-US"/>
        </w:rPr>
        <w:t xml:space="preserve">Student’s name: </w:t>
      </w:r>
      <w:r w:rsidRPr="004418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r w:rsidRPr="00441841">
        <w:rPr>
          <w:u w:val="single"/>
          <w:lang w:val="en-US"/>
        </w:rPr>
        <w:t xml:space="preserve">                    </w:t>
      </w:r>
    </w:p>
    <w:p w:rsidR="008444C4" w:rsidRPr="00AC26F5" w:rsidRDefault="008444C4" w:rsidP="001A6948">
      <w:pPr>
        <w:jc w:val="center"/>
        <w:rPr>
          <w:b/>
          <w:sz w:val="24"/>
          <w:szCs w:val="24"/>
          <w:lang w:val="en-US"/>
        </w:rPr>
      </w:pPr>
      <w:r w:rsidRPr="00AC26F5">
        <w:rPr>
          <w:b/>
          <w:sz w:val="24"/>
          <w:szCs w:val="24"/>
          <w:lang w:val="en-US"/>
        </w:rPr>
        <w:t xml:space="preserve">Worksheet </w:t>
      </w:r>
      <w:r w:rsidR="00FB3F3C" w:rsidRPr="00AC26F5">
        <w:rPr>
          <w:b/>
          <w:sz w:val="24"/>
          <w:szCs w:val="24"/>
          <w:lang w:val="en-US"/>
        </w:rPr>
        <w:t>1</w:t>
      </w:r>
      <w:r w:rsidR="00AC26F5" w:rsidRPr="00AC26F5">
        <w:rPr>
          <w:b/>
          <w:sz w:val="24"/>
          <w:szCs w:val="24"/>
          <w:lang w:val="en-US"/>
        </w:rPr>
        <w:br/>
        <w:t>Preparation for trademark registration</w:t>
      </w:r>
    </w:p>
    <w:p w:rsidR="008444C4" w:rsidRDefault="008444C4" w:rsidP="001A6948">
      <w:pPr>
        <w:rPr>
          <w:b/>
          <w:lang w:val="en-US"/>
        </w:rPr>
      </w:pPr>
      <w:r w:rsidRPr="001A6948">
        <w:rPr>
          <w:b/>
          <w:lang w:val="en-US"/>
        </w:rPr>
        <w:t xml:space="preserve">Module </w:t>
      </w:r>
      <w:r w:rsidR="00084763">
        <w:rPr>
          <w:b/>
          <w:lang w:val="en-US"/>
        </w:rPr>
        <w:t>3</w:t>
      </w:r>
      <w:r w:rsidRPr="001A6948">
        <w:rPr>
          <w:b/>
          <w:lang w:val="en-US"/>
        </w:rPr>
        <w:t xml:space="preserve">: </w:t>
      </w:r>
      <w:r w:rsidR="00084763">
        <w:rPr>
          <w:b/>
          <w:lang w:val="en-US"/>
        </w:rPr>
        <w:t>Intellectual Property</w:t>
      </w:r>
    </w:p>
    <w:p w:rsidR="003A245B" w:rsidRDefault="00D6446A" w:rsidP="00D6446A">
      <w:pPr>
        <w:pStyle w:val="ListParagraph"/>
        <w:ind w:left="360"/>
        <w:rPr>
          <w:bCs/>
          <w:lang w:val="en-US"/>
        </w:rPr>
      </w:pPr>
      <w:r w:rsidRPr="00951569">
        <w:rPr>
          <w:b/>
          <w:lang w:val="en-US"/>
        </w:rPr>
        <w:t>Step0:</w:t>
      </w:r>
      <w:r>
        <w:rPr>
          <w:bCs/>
          <w:lang w:val="en-US"/>
        </w:rPr>
        <w:t xml:space="preserve"> </w:t>
      </w:r>
      <w:r w:rsidR="00B81807">
        <w:rPr>
          <w:bCs/>
          <w:lang w:val="en-US" w:bidi="th-TH"/>
        </w:rPr>
        <w:t>Suppose</w:t>
      </w:r>
      <w:r w:rsidR="003A245B" w:rsidRPr="00D6446A">
        <w:rPr>
          <w:bCs/>
          <w:lang w:val="en-US"/>
        </w:rPr>
        <w:t xml:space="preserve"> you </w:t>
      </w:r>
      <w:r w:rsidR="003F4A46">
        <w:rPr>
          <w:bCs/>
          <w:lang w:val="en-US"/>
        </w:rPr>
        <w:t>are doing</w:t>
      </w:r>
      <w:r w:rsidR="0014631B" w:rsidRPr="00D6446A">
        <w:rPr>
          <w:bCs/>
          <w:lang w:val="en-US"/>
        </w:rPr>
        <w:t xml:space="preserve"> business and </w:t>
      </w:r>
      <w:r w:rsidR="00B81807">
        <w:rPr>
          <w:bCs/>
          <w:lang w:val="en-US"/>
        </w:rPr>
        <w:t xml:space="preserve">you already </w:t>
      </w:r>
      <w:r w:rsidR="0014631B" w:rsidRPr="00D6446A">
        <w:rPr>
          <w:bCs/>
          <w:lang w:val="en-US"/>
        </w:rPr>
        <w:t>have</w:t>
      </w:r>
      <w:r w:rsidR="00B81807">
        <w:rPr>
          <w:bCs/>
          <w:lang w:val="en-US"/>
        </w:rPr>
        <w:t xml:space="preserve"> a</w:t>
      </w:r>
      <w:r w:rsidRPr="00D6446A">
        <w:rPr>
          <w:bCs/>
          <w:lang w:val="en-US"/>
        </w:rPr>
        <w:t xml:space="preserve"> trademark</w:t>
      </w:r>
      <w:r w:rsidR="0014631B" w:rsidRPr="00D6446A">
        <w:rPr>
          <w:bCs/>
          <w:lang w:val="en-US"/>
        </w:rPr>
        <w:t>.</w:t>
      </w:r>
      <w:r w:rsidRPr="00D6446A">
        <w:rPr>
          <w:bCs/>
          <w:lang w:val="en-US"/>
        </w:rPr>
        <w:t xml:space="preserve"> </w:t>
      </w:r>
    </w:p>
    <w:tbl>
      <w:tblPr>
        <w:tblStyle w:val="TableGrid"/>
        <w:tblW w:w="8820" w:type="dxa"/>
        <w:tblInd w:w="360" w:type="dxa"/>
        <w:tblLook w:val="04A0" w:firstRow="1" w:lastRow="0" w:firstColumn="1" w:lastColumn="0" w:noHBand="0" w:noVBand="1"/>
      </w:tblPr>
      <w:tblGrid>
        <w:gridCol w:w="5145"/>
        <w:gridCol w:w="3675"/>
      </w:tblGrid>
      <w:tr w:rsidR="00D6446A" w:rsidTr="007B58C6">
        <w:trPr>
          <w:trHeight w:val="1869"/>
        </w:trPr>
        <w:tc>
          <w:tcPr>
            <w:tcW w:w="5135" w:type="dxa"/>
          </w:tcPr>
          <w:p w:rsidR="00D6446A" w:rsidRPr="00951569" w:rsidRDefault="00D6446A" w:rsidP="00D6446A">
            <w:pPr>
              <w:rPr>
                <w:bCs/>
                <w:lang w:val="en-US" w:bidi="th-TH"/>
              </w:rPr>
            </w:pPr>
            <w:r w:rsidRPr="00951569">
              <w:rPr>
                <w:b/>
                <w:lang w:val="en-US" w:bidi="th-TH"/>
              </w:rPr>
              <w:t>Your product</w:t>
            </w:r>
            <w:r w:rsidR="007B58C6" w:rsidRPr="00951569">
              <w:rPr>
                <w:b/>
                <w:lang w:val="en-US" w:bidi="th-TH"/>
              </w:rPr>
              <w:t>/service</w:t>
            </w:r>
            <w:r w:rsidR="00951569">
              <w:rPr>
                <w:b/>
                <w:lang w:val="en-US" w:bidi="th-TH"/>
              </w:rPr>
              <w:t>:</w:t>
            </w:r>
            <w:r w:rsidR="003F4A46">
              <w:rPr>
                <w:bCs/>
                <w:lang w:val="en-US" w:bidi="th-TH"/>
              </w:rPr>
              <w:t xml:space="preserve"> </w:t>
            </w:r>
            <w:r w:rsidR="003F4A46">
              <w:rPr>
                <w:bCs/>
                <w:lang w:val="en-US" w:bidi="th-TH"/>
              </w:rPr>
              <w:br/>
            </w:r>
            <w:r w:rsidRPr="00951569">
              <w:rPr>
                <w:bCs/>
                <w:lang w:val="en-US" w:bidi="th-TH"/>
              </w:rPr>
              <w:t>e.g. microwave ovens,</w:t>
            </w:r>
            <w:r w:rsidR="007B58C6" w:rsidRPr="00951569">
              <w:rPr>
                <w:rFonts w:hint="cs"/>
                <w:bCs/>
                <w:cs/>
                <w:lang w:val="en-US" w:bidi="th-TH"/>
              </w:rPr>
              <w:t xml:space="preserve"> </w:t>
            </w:r>
            <w:r w:rsidR="003F4A46">
              <w:rPr>
                <w:bCs/>
                <w:lang w:val="en-US" w:bidi="th-TH"/>
              </w:rPr>
              <w:t>furniture, footwear</w:t>
            </w:r>
            <w:r w:rsidR="007B58C6" w:rsidRPr="00951569">
              <w:rPr>
                <w:bCs/>
                <w:lang w:val="en-US" w:bidi="th-TH"/>
              </w:rPr>
              <w:t>, advertising, insurance, etc.</w:t>
            </w:r>
          </w:p>
          <w:p w:rsidR="00951569" w:rsidRPr="00951569" w:rsidRDefault="00951569" w:rsidP="00D6446A">
            <w:pPr>
              <w:rPr>
                <w:bCs/>
                <w:lang w:val="en-US" w:bidi="th-TH"/>
              </w:rPr>
            </w:pPr>
          </w:p>
          <w:p w:rsidR="00951569" w:rsidRPr="00951569" w:rsidRDefault="00951569" w:rsidP="00D6446A">
            <w:pPr>
              <w:rPr>
                <w:bCs/>
                <w:cs/>
                <w:lang w:val="en-US" w:bidi="th-TH"/>
              </w:rPr>
            </w:pPr>
          </w:p>
          <w:p w:rsidR="00951569" w:rsidRPr="00951569" w:rsidRDefault="00951569" w:rsidP="00D6446A">
            <w:pPr>
              <w:rPr>
                <w:bCs/>
                <w:cs/>
                <w:lang w:val="en-US" w:bidi="th-TH"/>
              </w:rPr>
            </w:pPr>
            <w:r>
              <w:rPr>
                <w:rFonts w:hint="cs"/>
                <w:bCs/>
                <w:cs/>
                <w:lang w:val="en-US" w:bidi="th-TH"/>
              </w:rPr>
              <w:t>...........................................................................................................................</w:t>
            </w:r>
          </w:p>
          <w:p w:rsidR="00D6446A" w:rsidRPr="00D6446A" w:rsidRDefault="00D6446A" w:rsidP="00D6446A">
            <w:pPr>
              <w:rPr>
                <w:bCs/>
                <w:lang w:val="en-US"/>
              </w:rPr>
            </w:pPr>
          </w:p>
          <w:p w:rsidR="00D6446A" w:rsidRDefault="00D6446A" w:rsidP="00D6446A">
            <w:pPr>
              <w:pStyle w:val="ListParagraph"/>
              <w:ind w:left="0"/>
              <w:rPr>
                <w:bCs/>
                <w:lang w:val="en-US"/>
              </w:rPr>
            </w:pPr>
          </w:p>
        </w:tc>
        <w:tc>
          <w:tcPr>
            <w:tcW w:w="3685" w:type="dxa"/>
          </w:tcPr>
          <w:p w:rsidR="00D6446A" w:rsidRPr="00951569" w:rsidRDefault="00D6446A" w:rsidP="00D6446A">
            <w:pPr>
              <w:pStyle w:val="ListParagraph"/>
              <w:ind w:left="0"/>
              <w:rPr>
                <w:b/>
                <w:lang w:val="en-US" w:bidi="th-TH"/>
              </w:rPr>
            </w:pPr>
            <w:r w:rsidRPr="00951569">
              <w:rPr>
                <w:b/>
                <w:lang w:val="en-US" w:bidi="th-TH"/>
              </w:rPr>
              <w:t>Your trademark</w:t>
            </w:r>
            <w:r w:rsidR="00951569">
              <w:rPr>
                <w:b/>
                <w:lang w:val="en-US" w:bidi="th-TH"/>
              </w:rPr>
              <w:t>:</w:t>
            </w:r>
            <w:r w:rsidR="00B81807">
              <w:rPr>
                <w:rFonts w:hint="cs"/>
                <w:b/>
                <w:cs/>
                <w:lang w:val="en-US" w:bidi="th-TH"/>
              </w:rPr>
              <w:t xml:space="preserve"> </w:t>
            </w:r>
          </w:p>
          <w:p w:rsidR="00951569" w:rsidRDefault="00951569" w:rsidP="00D6446A">
            <w:pPr>
              <w:pStyle w:val="ListParagraph"/>
              <w:ind w:left="0"/>
              <w:rPr>
                <w:bCs/>
                <w:lang w:val="en-US" w:bidi="th-TH"/>
              </w:rPr>
            </w:pPr>
          </w:p>
          <w:p w:rsidR="00951569" w:rsidRDefault="00951569" w:rsidP="00D6446A">
            <w:pPr>
              <w:pStyle w:val="ListParagraph"/>
              <w:ind w:left="0"/>
              <w:rPr>
                <w:bCs/>
                <w:lang w:val="en-US" w:bidi="th-TH"/>
              </w:rPr>
            </w:pPr>
          </w:p>
          <w:p w:rsidR="00951569" w:rsidRDefault="00951569" w:rsidP="00D6446A">
            <w:pPr>
              <w:pStyle w:val="ListParagraph"/>
              <w:ind w:left="0"/>
              <w:rPr>
                <w:bCs/>
                <w:lang w:val="en-US" w:bidi="th-TH"/>
              </w:rPr>
            </w:pPr>
          </w:p>
          <w:p w:rsidR="00951569" w:rsidRDefault="00951569" w:rsidP="00D6446A">
            <w:pPr>
              <w:pStyle w:val="ListParagraph"/>
              <w:ind w:left="0"/>
              <w:rPr>
                <w:bCs/>
                <w:cs/>
                <w:lang w:val="en-US" w:bidi="th-TH"/>
              </w:rPr>
            </w:pPr>
            <w:r>
              <w:rPr>
                <w:rFonts w:hint="cs"/>
                <w:bCs/>
                <w:cs/>
                <w:lang w:val="en-US" w:bidi="th-TH"/>
              </w:rPr>
              <w:t>......................................................................................</w:t>
            </w:r>
          </w:p>
        </w:tc>
      </w:tr>
    </w:tbl>
    <w:p w:rsidR="00D6446A" w:rsidRPr="00D6446A" w:rsidRDefault="00D6446A" w:rsidP="00D6446A">
      <w:pPr>
        <w:pStyle w:val="ListParagraph"/>
        <w:ind w:left="360"/>
        <w:rPr>
          <w:bCs/>
          <w:lang w:val="en-US"/>
        </w:rPr>
      </w:pPr>
    </w:p>
    <w:p w:rsidR="00D6446A" w:rsidRPr="00951569" w:rsidRDefault="00D6446A" w:rsidP="00D6446A">
      <w:pPr>
        <w:pStyle w:val="ListParagraph"/>
        <w:ind w:left="360"/>
        <w:rPr>
          <w:b/>
          <w:lang w:val="en-US"/>
        </w:rPr>
      </w:pPr>
      <w:r w:rsidRPr="00951569">
        <w:rPr>
          <w:b/>
          <w:lang w:val="en-US"/>
        </w:rPr>
        <w:t>You want to register the trademark for effect in the European Union. What do you have to do?</w:t>
      </w:r>
    </w:p>
    <w:p w:rsidR="003A245B" w:rsidRPr="00B81807" w:rsidRDefault="003A245B" w:rsidP="001A6948">
      <w:pPr>
        <w:rPr>
          <w:b/>
          <w:sz w:val="24"/>
          <w:szCs w:val="24"/>
          <w:lang w:val="en-US"/>
        </w:rPr>
      </w:pPr>
      <w:r w:rsidRPr="00B81807">
        <w:rPr>
          <w:b/>
          <w:sz w:val="24"/>
          <w:szCs w:val="24"/>
          <w:lang w:val="en-US"/>
        </w:rPr>
        <w:t>Instruction:</w:t>
      </w:r>
    </w:p>
    <w:p w:rsidR="00B845F5" w:rsidRDefault="003A245B" w:rsidP="00B845F5">
      <w:pPr>
        <w:pStyle w:val="ListParagraph"/>
        <w:ind w:left="360"/>
        <w:rPr>
          <w:bCs/>
          <w:lang w:val="en-US"/>
        </w:rPr>
      </w:pPr>
      <w:r w:rsidRPr="00951569">
        <w:rPr>
          <w:b/>
          <w:lang w:val="en-US"/>
        </w:rPr>
        <w:t>Step1:</w:t>
      </w:r>
      <w:r w:rsidRPr="00F3372D">
        <w:rPr>
          <w:bCs/>
          <w:lang w:val="en-US"/>
        </w:rPr>
        <w:t xml:space="preserve"> </w:t>
      </w:r>
      <w:r w:rsidR="00B81807" w:rsidRPr="00B81807">
        <w:rPr>
          <w:bCs/>
          <w:lang w:val="en-US"/>
        </w:rPr>
        <w:t>Check if your trademark is appropriate for registration.</w:t>
      </w:r>
    </w:p>
    <w:p w:rsidR="00B845F5" w:rsidRDefault="00B845F5" w:rsidP="00B845F5">
      <w:pPr>
        <w:pStyle w:val="ListParagraph"/>
        <w:ind w:left="993" w:hanging="285"/>
        <w:rPr>
          <w:bCs/>
          <w:lang w:val="en-US"/>
        </w:rPr>
      </w:pPr>
      <w:r>
        <w:rPr>
          <w:bCs/>
          <w:lang w:val="en-US"/>
        </w:rPr>
        <w:t xml:space="preserve">1.1 </w:t>
      </w:r>
      <w:r w:rsidR="00F3372D" w:rsidRPr="00B845F5">
        <w:rPr>
          <w:bCs/>
          <w:lang w:val="en-US"/>
        </w:rPr>
        <w:t>Go to “</w:t>
      </w:r>
      <w:hyperlink r:id="rId5" w:history="1">
        <w:r w:rsidR="00F3372D" w:rsidRPr="00B845F5">
          <w:rPr>
            <w:lang w:val="en-US"/>
          </w:rPr>
          <w:t>What to check before applying</w:t>
        </w:r>
      </w:hyperlink>
      <w:r w:rsidR="00F3372D" w:rsidRPr="00B845F5">
        <w:rPr>
          <w:bCs/>
          <w:lang w:val="en-US"/>
        </w:rPr>
        <w:t>” page in European Union Intellectual Property Office web site.</w:t>
      </w:r>
    </w:p>
    <w:p w:rsidR="00F3372D" w:rsidRPr="00B845F5" w:rsidRDefault="00B845F5" w:rsidP="00B845F5">
      <w:pPr>
        <w:pStyle w:val="ListParagraph"/>
        <w:ind w:left="993" w:hanging="285"/>
        <w:rPr>
          <w:bCs/>
          <w:lang w:val="en-US"/>
        </w:rPr>
      </w:pPr>
      <w:r>
        <w:rPr>
          <w:bCs/>
          <w:lang w:val="en-US"/>
        </w:rPr>
        <w:t xml:space="preserve">1.2 </w:t>
      </w:r>
      <w:r w:rsidR="00F3372D" w:rsidRPr="00B845F5">
        <w:rPr>
          <w:bCs/>
          <w:lang w:val="en-US"/>
        </w:rPr>
        <w:t>If every answer is “Yes”, it means</w:t>
      </w:r>
      <w:r w:rsidR="004A00EC">
        <w:rPr>
          <w:bCs/>
          <w:lang w:val="en-US"/>
        </w:rPr>
        <w:t xml:space="preserve"> that</w:t>
      </w:r>
      <w:r w:rsidR="00F3372D" w:rsidRPr="00B845F5">
        <w:rPr>
          <w:bCs/>
          <w:lang w:val="en-US"/>
        </w:rPr>
        <w:t xml:space="preserve"> your trademark is an appropriate mark, but if not, find out what your trademark is lacking. And how to fix it.</w:t>
      </w:r>
    </w:p>
    <w:p w:rsidR="00F3372D" w:rsidRDefault="00B845F5" w:rsidP="007A5668">
      <w:pPr>
        <w:spacing w:after="0"/>
        <w:ind w:left="709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Pr="00F3372D" w:rsidRDefault="00B845F5" w:rsidP="007A5668">
      <w:pPr>
        <w:spacing w:after="0"/>
        <w:ind w:left="709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Pr="00F3372D" w:rsidRDefault="00B845F5" w:rsidP="007A5668">
      <w:pPr>
        <w:spacing w:after="0"/>
        <w:ind w:left="709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Pr="00F3372D" w:rsidRDefault="00B845F5" w:rsidP="007A5668">
      <w:pPr>
        <w:spacing w:after="0"/>
        <w:ind w:left="709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B845F5" w:rsidRPr="00F3372D" w:rsidRDefault="00B845F5" w:rsidP="00B845F5">
      <w:pPr>
        <w:ind w:left="708"/>
        <w:rPr>
          <w:bCs/>
          <w:lang w:val="en-US"/>
        </w:rPr>
      </w:pPr>
      <w:r>
        <w:rPr>
          <w:bCs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CC6709" w:rsidRPr="00CC6709" w:rsidRDefault="00F3372D" w:rsidP="00CC6709">
      <w:pPr>
        <w:pStyle w:val="ListParagraph"/>
        <w:ind w:left="360"/>
        <w:rPr>
          <w:bCs/>
          <w:lang w:val="en-US"/>
        </w:rPr>
      </w:pPr>
      <w:r w:rsidRPr="00951569">
        <w:rPr>
          <w:b/>
          <w:lang w:val="en-US"/>
        </w:rPr>
        <w:t>Step2:</w:t>
      </w:r>
      <w:r>
        <w:rPr>
          <w:bCs/>
          <w:lang w:val="en-US"/>
        </w:rPr>
        <w:t xml:space="preserve"> </w:t>
      </w:r>
      <w:r w:rsidR="004A00EC">
        <w:rPr>
          <w:bCs/>
          <w:lang w:val="en-US"/>
        </w:rPr>
        <w:t>Check</w:t>
      </w:r>
      <w:r w:rsidRPr="00F3372D">
        <w:rPr>
          <w:bCs/>
          <w:lang w:val="en-US"/>
        </w:rPr>
        <w:t xml:space="preserve"> if someon</w:t>
      </w:r>
      <w:r>
        <w:rPr>
          <w:bCs/>
          <w:lang w:val="en-US"/>
        </w:rPr>
        <w:t xml:space="preserve">e else has registered your </w:t>
      </w:r>
      <w:r w:rsidRPr="00F3372D">
        <w:rPr>
          <w:bCs/>
          <w:lang w:val="en-US"/>
        </w:rPr>
        <w:t>mark.</w:t>
      </w:r>
    </w:p>
    <w:p w:rsidR="00CC6709" w:rsidRDefault="00CC6709" w:rsidP="00B845F5">
      <w:pPr>
        <w:pStyle w:val="ListParagraph"/>
        <w:ind w:left="993" w:hanging="285"/>
        <w:rPr>
          <w:bCs/>
          <w:lang w:val="en-US"/>
        </w:rPr>
      </w:pPr>
      <w:r>
        <w:rPr>
          <w:bCs/>
          <w:lang w:val="en-US"/>
        </w:rPr>
        <w:t>2.1</w:t>
      </w:r>
      <w:r w:rsidRPr="00CC6709">
        <w:rPr>
          <w:bCs/>
          <w:lang w:val="en-US"/>
        </w:rPr>
        <w:t xml:space="preserve"> </w:t>
      </w:r>
      <w:r w:rsidRPr="00B845F5">
        <w:rPr>
          <w:bCs/>
          <w:lang w:val="en-US"/>
        </w:rPr>
        <w:t>Go to “</w:t>
      </w:r>
      <w:hyperlink r:id="rId6" w:history="1">
        <w:r w:rsidRPr="00B845F5">
          <w:rPr>
            <w:rStyle w:val="Hyperlink"/>
            <w:bCs/>
            <w:lang w:val="en-US"/>
          </w:rPr>
          <w:t>Search availability</w:t>
        </w:r>
      </w:hyperlink>
      <w:r w:rsidRPr="00B845F5">
        <w:rPr>
          <w:bCs/>
          <w:lang w:val="en-US"/>
        </w:rPr>
        <w:t>” page in European Union Intellectual Property Office web site.</w:t>
      </w:r>
    </w:p>
    <w:p w:rsidR="00CC6709" w:rsidRDefault="00CC6709" w:rsidP="00B845F5">
      <w:pPr>
        <w:pStyle w:val="ListParagraph"/>
        <w:ind w:left="993" w:hanging="285"/>
        <w:rPr>
          <w:bCs/>
          <w:lang w:val="en-US"/>
        </w:rPr>
      </w:pPr>
      <w:r>
        <w:rPr>
          <w:bCs/>
          <w:lang w:val="en-US"/>
        </w:rPr>
        <w:t xml:space="preserve">2.2 </w:t>
      </w:r>
      <w:r w:rsidRPr="00B845F5">
        <w:rPr>
          <w:bCs/>
          <w:lang w:val="en-US"/>
        </w:rPr>
        <w:t>EUIPO provides you with 2 free of charge on-line databases to search for registered</w:t>
      </w:r>
      <w:r>
        <w:rPr>
          <w:bCs/>
          <w:lang w:val="en-US"/>
        </w:rPr>
        <w:t xml:space="preserve"> </w:t>
      </w:r>
      <w:r w:rsidRPr="00B845F5">
        <w:rPr>
          <w:bCs/>
          <w:lang w:val="en-US"/>
        </w:rPr>
        <w:t>trademark. Use databases to search with your trademark.</w:t>
      </w:r>
    </w:p>
    <w:p w:rsidR="00CC6709" w:rsidRDefault="00CC6709" w:rsidP="00B845F5">
      <w:pPr>
        <w:pStyle w:val="ListParagraph"/>
        <w:ind w:left="993" w:hanging="285"/>
        <w:rPr>
          <w:bCs/>
          <w:lang w:val="en-US"/>
        </w:rPr>
      </w:pPr>
      <w:r>
        <w:rPr>
          <w:bCs/>
          <w:lang w:val="en-US"/>
        </w:rPr>
        <w:t xml:space="preserve">2.3 </w:t>
      </w:r>
      <w:r w:rsidRPr="00F3372D">
        <w:rPr>
          <w:bCs/>
          <w:lang w:val="en-US"/>
        </w:rPr>
        <w:t>If you cannot find anyone use</w:t>
      </w:r>
      <w:r w:rsidR="006814C3">
        <w:rPr>
          <w:bCs/>
          <w:lang w:val="en-US"/>
        </w:rPr>
        <w:t>s</w:t>
      </w:r>
      <w:r w:rsidRPr="00F3372D">
        <w:rPr>
          <w:bCs/>
          <w:lang w:val="en-US"/>
        </w:rPr>
        <w:t xml:space="preserve"> your trademark, it means</w:t>
      </w:r>
      <w:r>
        <w:rPr>
          <w:bCs/>
          <w:lang w:val="en-US"/>
        </w:rPr>
        <w:t xml:space="preserve"> that</w:t>
      </w:r>
      <w:r w:rsidRPr="00F3372D">
        <w:rPr>
          <w:bCs/>
          <w:lang w:val="en-US"/>
        </w:rPr>
        <w:t xml:space="preserve"> your trademark is an appropriate mark, but if not, it means</w:t>
      </w:r>
      <w:r>
        <w:rPr>
          <w:bCs/>
          <w:lang w:val="en-US"/>
        </w:rPr>
        <w:t xml:space="preserve"> that</w:t>
      </w:r>
      <w:r w:rsidRPr="00F3372D">
        <w:rPr>
          <w:bCs/>
          <w:lang w:val="en-US"/>
        </w:rPr>
        <w:t xml:space="preserve"> your trademark conflict with registered </w:t>
      </w:r>
      <w:r>
        <w:rPr>
          <w:bCs/>
          <w:lang w:val="en-US"/>
        </w:rPr>
        <w:t>1</w:t>
      </w:r>
      <w:r w:rsidRPr="00F3372D">
        <w:rPr>
          <w:bCs/>
          <w:lang w:val="en-US"/>
        </w:rPr>
        <w:t xml:space="preserve">trademark. </w:t>
      </w:r>
      <w:r w:rsidRPr="004A00EC">
        <w:rPr>
          <w:bCs/>
          <w:lang w:val="en-US"/>
        </w:rPr>
        <w:t>Therefore you must change your trademark</w:t>
      </w:r>
      <w:r>
        <w:rPr>
          <w:bCs/>
          <w:lang w:val="en-US"/>
        </w:rPr>
        <w:t>,</w:t>
      </w:r>
      <w:r w:rsidRPr="004A00EC">
        <w:rPr>
          <w:bCs/>
          <w:lang w:val="en-US"/>
        </w:rPr>
        <w:t xml:space="preserve"> </w:t>
      </w:r>
      <w:r w:rsidRPr="00F3372D">
        <w:rPr>
          <w:bCs/>
          <w:lang w:val="en-US"/>
        </w:rPr>
        <w:t>if you wa</w:t>
      </w:r>
      <w:r>
        <w:rPr>
          <w:bCs/>
          <w:lang w:val="en-US"/>
        </w:rPr>
        <w:t>nt to have trademark registered</w:t>
      </w:r>
      <w:r w:rsidRPr="00F3372D">
        <w:rPr>
          <w:bCs/>
          <w:lang w:val="en-US"/>
        </w:rPr>
        <w:t>.</w:t>
      </w:r>
    </w:p>
    <w:p w:rsidR="007A5668" w:rsidRDefault="007A5668" w:rsidP="00B845F5">
      <w:pPr>
        <w:pStyle w:val="ListParagraph"/>
        <w:ind w:left="993" w:hanging="285"/>
        <w:rPr>
          <w:bCs/>
          <w:lang w:val="en-US"/>
        </w:rPr>
      </w:pPr>
    </w:p>
    <w:p w:rsidR="007A5668" w:rsidRPr="007A5668" w:rsidRDefault="007A5668" w:rsidP="007A5668">
      <w:pPr>
        <w:pStyle w:val="ListParagraph"/>
        <w:ind w:left="360"/>
        <w:rPr>
          <w:bCs/>
          <w:lang w:val="en-US"/>
        </w:rPr>
      </w:pPr>
      <w:r w:rsidRPr="00951569">
        <w:rPr>
          <w:b/>
          <w:lang w:val="en-US"/>
        </w:rPr>
        <w:t>Step3:</w:t>
      </w:r>
      <w:r>
        <w:rPr>
          <w:bCs/>
          <w:lang w:val="en-US"/>
        </w:rPr>
        <w:t xml:space="preserve"> C</w:t>
      </w:r>
      <w:r w:rsidRPr="007A5668">
        <w:rPr>
          <w:bCs/>
          <w:lang w:val="en-US"/>
        </w:rPr>
        <w:t xml:space="preserve">lassify your product/service according to the classes of </w:t>
      </w:r>
      <w:hyperlink r:id="rId7" w:history="1">
        <w:r w:rsidRPr="007A5668">
          <w:rPr>
            <w:rStyle w:val="Hyperlink"/>
            <w:bCs/>
            <w:lang w:val="en-US"/>
          </w:rPr>
          <w:t>the Nice Classification</w:t>
        </w:r>
      </w:hyperlink>
      <w:r w:rsidRPr="007A5668">
        <w:rPr>
          <w:bCs/>
          <w:lang w:val="en-US"/>
        </w:rPr>
        <w:t>.</w:t>
      </w:r>
    </w:p>
    <w:p w:rsidR="007A5668" w:rsidRPr="007A5668" w:rsidRDefault="007A5668" w:rsidP="007A5668">
      <w:pPr>
        <w:pStyle w:val="ListParagraph"/>
        <w:ind w:left="993" w:hanging="285"/>
        <w:rPr>
          <w:bCs/>
          <w:lang w:val="en-US"/>
        </w:rPr>
      </w:pPr>
      <w:r w:rsidRPr="007A5668">
        <w:rPr>
          <w:bCs/>
          <w:lang w:val="en-US"/>
        </w:rPr>
        <w:t xml:space="preserve">3.1 Find out the detail of classes according to Nice Classification (hint: </w:t>
      </w:r>
      <w:hyperlink r:id="rId8" w:history="1">
        <w:r w:rsidRPr="007A5668">
          <w:rPr>
            <w:rStyle w:val="Hyperlink"/>
            <w:bCs/>
            <w:lang w:val="en-US"/>
          </w:rPr>
          <w:t>WIPO</w:t>
        </w:r>
      </w:hyperlink>
      <w:r w:rsidRPr="007A5668">
        <w:rPr>
          <w:bCs/>
          <w:lang w:val="en-US"/>
        </w:rPr>
        <w:t>)</w:t>
      </w:r>
      <w:r>
        <w:rPr>
          <w:bCs/>
          <w:lang w:val="en-US"/>
        </w:rPr>
        <w:t>.</w:t>
      </w:r>
    </w:p>
    <w:p w:rsidR="007A5668" w:rsidRDefault="007A5668" w:rsidP="007A5668">
      <w:pPr>
        <w:pStyle w:val="ListParagraph"/>
        <w:ind w:left="993" w:hanging="285"/>
        <w:rPr>
          <w:bCs/>
          <w:lang w:val="en-US"/>
        </w:rPr>
      </w:pPr>
      <w:r w:rsidRPr="007A5668">
        <w:rPr>
          <w:bCs/>
          <w:lang w:val="en-US"/>
        </w:rPr>
        <w:t xml:space="preserve">3.2 If you have more products, Your products may be classify more than a class. In this case, you will have additional costs for each class. Your EUR 850 application fee enables you to </w:t>
      </w:r>
      <w:r w:rsidRPr="007A5668">
        <w:rPr>
          <w:bCs/>
          <w:lang w:val="en-US"/>
        </w:rPr>
        <w:lastRenderedPageBreak/>
        <w:t>choose one class. For an additional fee of EUR 50 you can add a second class, and for three or more classes you will need to pay EUR 150 for each class.</w:t>
      </w:r>
    </w:p>
    <w:p w:rsidR="007A5668" w:rsidRDefault="007A5668" w:rsidP="007A5668">
      <w:pPr>
        <w:pStyle w:val="ListParagraph"/>
        <w:ind w:left="993" w:hanging="285"/>
        <w:rPr>
          <w:bCs/>
          <w:lang w:val="en-US"/>
        </w:rPr>
      </w:pPr>
    </w:p>
    <w:p w:rsidR="002F16C8" w:rsidRPr="002F16C8" w:rsidRDefault="007A5668" w:rsidP="002F16C8">
      <w:pPr>
        <w:pStyle w:val="ListParagraph"/>
        <w:ind w:left="360"/>
        <w:rPr>
          <w:bCs/>
          <w:lang w:val="en-US"/>
        </w:rPr>
      </w:pPr>
      <w:r w:rsidRPr="00951569">
        <w:rPr>
          <w:b/>
          <w:lang w:val="en-US"/>
        </w:rPr>
        <w:t>Step4:</w:t>
      </w:r>
      <w:r w:rsidRPr="007A5668">
        <w:rPr>
          <w:bCs/>
          <w:lang w:val="en-US"/>
        </w:rPr>
        <w:t xml:space="preserve"> </w:t>
      </w:r>
      <w:r w:rsidR="002F16C8" w:rsidRPr="002F16C8">
        <w:rPr>
          <w:bCs/>
          <w:lang w:val="en-US"/>
        </w:rPr>
        <w:t>You must provide information to fill out an application form with the following details:</w:t>
      </w:r>
    </w:p>
    <w:p w:rsidR="007A5668" w:rsidRPr="007A5668" w:rsidRDefault="007A5668" w:rsidP="007A5668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7A5668">
        <w:rPr>
          <w:bCs/>
          <w:lang w:val="en-US"/>
        </w:rPr>
        <w:t>Name and Surname</w:t>
      </w:r>
    </w:p>
    <w:p w:rsidR="007A5668" w:rsidRPr="007A5668" w:rsidRDefault="007A5668" w:rsidP="007A5668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7A5668">
        <w:rPr>
          <w:bCs/>
          <w:lang w:val="en-US"/>
        </w:rPr>
        <w:t>Nationality</w:t>
      </w:r>
    </w:p>
    <w:p w:rsidR="007A5668" w:rsidRPr="007A5668" w:rsidRDefault="007A5668" w:rsidP="007A5668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7A5668">
        <w:rPr>
          <w:bCs/>
          <w:lang w:val="en-US"/>
        </w:rPr>
        <w:t>Address</w:t>
      </w:r>
      <w:bookmarkStart w:id="0" w:name="_GoBack"/>
      <w:bookmarkEnd w:id="0"/>
    </w:p>
    <w:p w:rsidR="007A5668" w:rsidRPr="007A5668" w:rsidRDefault="007A5668" w:rsidP="007A5668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7A5668">
        <w:rPr>
          <w:bCs/>
          <w:lang w:val="en-US"/>
        </w:rPr>
        <w:t>Telephone number</w:t>
      </w:r>
    </w:p>
    <w:p w:rsidR="007A5668" w:rsidRDefault="007A5668" w:rsidP="007A5668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7A5668">
        <w:rPr>
          <w:bCs/>
          <w:lang w:val="en-US"/>
        </w:rPr>
        <w:t>Email</w:t>
      </w:r>
    </w:p>
    <w:p w:rsidR="007A5668" w:rsidRDefault="007A5668" w:rsidP="007A5668">
      <w:pPr>
        <w:rPr>
          <w:bCs/>
          <w:lang w:val="en-US"/>
        </w:rPr>
      </w:pPr>
    </w:p>
    <w:p w:rsidR="00064F2C" w:rsidRPr="007A5668" w:rsidRDefault="00064F2C" w:rsidP="00064F2C">
      <w:pPr>
        <w:pStyle w:val="ListParagraph"/>
        <w:ind w:left="360"/>
        <w:rPr>
          <w:bCs/>
          <w:lang w:val="en-US"/>
        </w:rPr>
      </w:pPr>
      <w:r w:rsidRPr="00951569">
        <w:rPr>
          <w:b/>
          <w:lang w:val="en-US"/>
        </w:rPr>
        <w:t>Step5:</w:t>
      </w:r>
      <w:r w:rsidRPr="007A5668">
        <w:rPr>
          <w:bCs/>
          <w:lang w:val="en-US"/>
        </w:rPr>
        <w:t xml:space="preserve"> Prepare your money then start to </w:t>
      </w:r>
      <w:hyperlink r:id="rId9" w:history="1">
        <w:r w:rsidRPr="0014631B">
          <w:rPr>
            <w:rStyle w:val="Hyperlink"/>
            <w:lang w:val="en-US"/>
          </w:rPr>
          <w:t xml:space="preserve">apply </w:t>
        </w:r>
        <w:r w:rsidR="005B4A8B">
          <w:rPr>
            <w:rStyle w:val="Hyperlink"/>
            <w:lang w:val="en-US"/>
          </w:rPr>
          <w:t>on</w:t>
        </w:r>
        <w:r w:rsidRPr="0014631B">
          <w:rPr>
            <w:rStyle w:val="Hyperlink"/>
            <w:lang w:val="en-US"/>
          </w:rPr>
          <w:t>line form</w:t>
        </w:r>
        <w:r w:rsidRPr="0014631B">
          <w:rPr>
            <w:rStyle w:val="Hyperlink"/>
            <w:bCs/>
            <w:lang w:val="en-US"/>
          </w:rPr>
          <w:t>.</w:t>
        </w:r>
      </w:hyperlink>
      <w:r>
        <w:rPr>
          <w:bCs/>
          <w:lang w:val="en-US"/>
        </w:rPr>
        <w:t xml:space="preserve"> (Since this is a scenario, please, </w:t>
      </w:r>
      <w:r w:rsidRPr="003C14F9">
        <w:rPr>
          <w:b/>
          <w:i/>
          <w:iCs/>
          <w:lang w:val="en-US"/>
        </w:rPr>
        <w:t>Do not actually apply</w:t>
      </w:r>
      <w:r w:rsidR="002F16C8" w:rsidRPr="002F16C8">
        <w:rPr>
          <w:b/>
          <w:i/>
          <w:iCs/>
          <w:lang w:val="en-US"/>
        </w:rPr>
        <w:t>-online form</w:t>
      </w:r>
      <w:r w:rsidRPr="0014631B">
        <w:rPr>
          <w:bCs/>
          <w:lang w:val="en-US"/>
        </w:rPr>
        <w:t>.</w:t>
      </w:r>
      <w:r>
        <w:rPr>
          <w:bCs/>
          <w:lang w:val="en-US"/>
        </w:rPr>
        <w:t>)</w:t>
      </w:r>
    </w:p>
    <w:sectPr w:rsidR="00064F2C" w:rsidRPr="007A5668" w:rsidSect="00F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F698E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EEF38B6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5B8C"/>
    <w:multiLevelType w:val="hybridMultilevel"/>
    <w:tmpl w:val="C8001E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835A4E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4"/>
    <w:rsid w:val="00064F2C"/>
    <w:rsid w:val="00084763"/>
    <w:rsid w:val="00122DC9"/>
    <w:rsid w:val="0014631B"/>
    <w:rsid w:val="001A6948"/>
    <w:rsid w:val="001F55E1"/>
    <w:rsid w:val="002C3AA7"/>
    <w:rsid w:val="002F16C8"/>
    <w:rsid w:val="003A245B"/>
    <w:rsid w:val="003F4A46"/>
    <w:rsid w:val="00480B16"/>
    <w:rsid w:val="004A00EC"/>
    <w:rsid w:val="004E0A23"/>
    <w:rsid w:val="005B1ABA"/>
    <w:rsid w:val="005B4A8B"/>
    <w:rsid w:val="006814C3"/>
    <w:rsid w:val="007A5668"/>
    <w:rsid w:val="007B58C6"/>
    <w:rsid w:val="00827E1A"/>
    <w:rsid w:val="008444C4"/>
    <w:rsid w:val="00935DCA"/>
    <w:rsid w:val="00951569"/>
    <w:rsid w:val="00957A57"/>
    <w:rsid w:val="00AC26F5"/>
    <w:rsid w:val="00B81807"/>
    <w:rsid w:val="00B845F5"/>
    <w:rsid w:val="00BD3CA4"/>
    <w:rsid w:val="00BF1670"/>
    <w:rsid w:val="00C07A71"/>
    <w:rsid w:val="00CC6709"/>
    <w:rsid w:val="00D01A21"/>
    <w:rsid w:val="00D6446A"/>
    <w:rsid w:val="00F3372D"/>
    <w:rsid w:val="00FA7B0C"/>
    <w:rsid w:val="00FB3F3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CF692-9874-4658-9C15-26F53A66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pub/en/fr/?explanatory_notes=show&amp;lang=en&amp;menulang=en&amp;notion=class_headings&amp;version=20200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ipo.europa.eu/ohimportal/en/nice-class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ipo.europa.eu/ohimportal/en/search-availabil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ipo.europa.eu/ohimportal/en/checkli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ipo.europa.eu/tm/efiling/wizard.htm?execution=e2s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naritsak tuntitippawan</cp:lastModifiedBy>
  <cp:revision>11</cp:revision>
  <dcterms:created xsi:type="dcterms:W3CDTF">2020-05-11T17:48:00Z</dcterms:created>
  <dcterms:modified xsi:type="dcterms:W3CDTF">2020-05-14T18:04:00Z</dcterms:modified>
</cp:coreProperties>
</file>