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lang w:bidi="th-TH"/>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rect w14:anchorId="60D750F0"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Default="00FE7B73" w:rsidP="00FE7B73">
      <w:pPr>
        <w:ind w:left="0"/>
        <w:rPr>
          <w:sz w:val="24"/>
          <w:szCs w:val="24"/>
        </w:rPr>
      </w:pPr>
    </w:p>
    <w:p w14:paraId="6C5973AB" w14:textId="1853BFC2" w:rsidR="00FE7B73" w:rsidRDefault="00FE7B73" w:rsidP="00FE7B73">
      <w:pPr>
        <w:ind w:left="0"/>
        <w:rPr>
          <w:sz w:val="24"/>
          <w:szCs w:val="24"/>
        </w:rPr>
      </w:pPr>
      <w:r>
        <w:rPr>
          <w:sz w:val="24"/>
          <w:szCs w:val="24"/>
        </w:rPr>
        <w:t xml:space="preserve">This form is for Quality Control and Monitor member </w:t>
      </w:r>
      <w:r>
        <w:rPr>
          <w:rFonts w:cs="Angsana New"/>
          <w:sz w:val="24"/>
          <w:szCs w:val="24"/>
          <w:cs/>
          <w:lang w:bidi="th-TH"/>
        </w:rPr>
        <w:t>(</w:t>
      </w:r>
      <w:r>
        <w:rPr>
          <w:sz w:val="24"/>
          <w:szCs w:val="24"/>
        </w:rPr>
        <w:t>QCMM</w:t>
      </w:r>
      <w:r>
        <w:rPr>
          <w:rFonts w:cs="Angsana New"/>
          <w:sz w:val="24"/>
          <w:szCs w:val="24"/>
          <w:cs/>
          <w:lang w:bidi="th-TH"/>
        </w:rPr>
        <w:t xml:space="preserve">) </w:t>
      </w:r>
      <w:r>
        <w:rPr>
          <w:sz w:val="24"/>
          <w:szCs w:val="24"/>
        </w:rPr>
        <w:t>to identify criteria for task evaluation</w:t>
      </w:r>
      <w:r>
        <w:rPr>
          <w:rFonts w:cs="Angsana New"/>
          <w:sz w:val="24"/>
          <w:szCs w:val="24"/>
          <w:cs/>
          <w:lang w:bidi="th-TH"/>
        </w:rPr>
        <w:t>.</w:t>
      </w:r>
    </w:p>
    <w:p w14:paraId="59B88F06" w14:textId="77777777" w:rsidR="00FE7B73" w:rsidRDefault="00FE7B73" w:rsidP="00FE7B73">
      <w:pPr>
        <w:ind w:left="0"/>
        <w:rPr>
          <w:sz w:val="24"/>
          <w:szCs w:val="24"/>
        </w:rPr>
      </w:pPr>
    </w:p>
    <w:p w14:paraId="6CC82842" w14:textId="27E2A5AD" w:rsidR="00FE7B73" w:rsidRPr="00FE7B73" w:rsidRDefault="00FE7B73" w:rsidP="00FE7B73">
      <w:pPr>
        <w:ind w:left="0"/>
        <w:rPr>
          <w:rFonts w:cs="Calibri"/>
          <w:b/>
          <w:bCs/>
          <w:lang w:bidi="th-TH"/>
        </w:rPr>
      </w:pPr>
      <w:r w:rsidRPr="00FE7B73">
        <w:rPr>
          <w:rFonts w:cs="Calibri"/>
          <w:b/>
          <w:bCs/>
          <w:lang w:bidi="th-TH"/>
        </w:rPr>
        <w:t xml:space="preserve">QCMM </w:t>
      </w:r>
      <w:r>
        <w:rPr>
          <w:rFonts w:cs="Calibri"/>
          <w:b/>
          <w:bCs/>
          <w:lang w:bidi="th-TH"/>
        </w:rPr>
        <w:t>N</w:t>
      </w:r>
      <w:r w:rsidRPr="00FE7B73">
        <w:rPr>
          <w:rFonts w:cs="Calibri"/>
          <w:b/>
          <w:bCs/>
          <w:lang w:bidi="th-TH"/>
        </w:rPr>
        <w:t>ame</w:t>
      </w:r>
      <w:r w:rsidRPr="00FE7B73">
        <w:rPr>
          <w:rFonts w:cs="Angsana New"/>
          <w:b/>
          <w:bCs/>
          <w:cs/>
          <w:lang w:bidi="th-TH"/>
        </w:rPr>
        <w:t>:</w:t>
      </w:r>
      <w:r w:rsidR="006C703B">
        <w:rPr>
          <w:rFonts w:cs="Calibri"/>
          <w:b/>
          <w:bCs/>
          <w:lang w:bidi="th-TH"/>
        </w:rPr>
        <w:t xml:space="preserve"> Wasawat Nakkiew</w:t>
      </w:r>
    </w:p>
    <w:p w14:paraId="55BD6F06" w14:textId="2BF3A235" w:rsidR="00FE7B73" w:rsidRPr="00FE7B73" w:rsidRDefault="00FE7B73" w:rsidP="00FE7B73">
      <w:pPr>
        <w:ind w:left="0"/>
        <w:rPr>
          <w:rFonts w:cs="Calibri"/>
          <w:b/>
          <w:bCs/>
          <w:lang w:bidi="th-TH"/>
        </w:rPr>
      </w:pPr>
      <w:r w:rsidRPr="00FE7B73">
        <w:rPr>
          <w:rFonts w:cs="Calibri"/>
          <w:b/>
          <w:bCs/>
          <w:lang w:bidi="th-TH"/>
        </w:rPr>
        <w:t>WP No</w:t>
      </w:r>
      <w:r w:rsidRPr="00FE7B73">
        <w:rPr>
          <w:rFonts w:cs="Angsana New"/>
          <w:b/>
          <w:bCs/>
          <w:cs/>
          <w:lang w:bidi="th-TH"/>
        </w:rPr>
        <w:t>.:</w:t>
      </w:r>
      <w:r w:rsidR="006C703B">
        <w:rPr>
          <w:rFonts w:cs="Calibri"/>
          <w:b/>
          <w:bCs/>
          <w:lang w:bidi="th-TH"/>
        </w:rPr>
        <w:t xml:space="preserve"> 5</w:t>
      </w:r>
    </w:p>
    <w:p w14:paraId="5F592D8B" w14:textId="0BF8A119" w:rsidR="00FE7B73" w:rsidRPr="009242D9" w:rsidRDefault="00FE7B73" w:rsidP="00FE7B73">
      <w:pPr>
        <w:ind w:left="0"/>
        <w:rPr>
          <w:rFonts w:cstheme="minorBidi" w:hint="cs"/>
          <w:b/>
          <w:bCs/>
          <w:cs/>
          <w:lang w:bidi="th-TH"/>
        </w:rPr>
      </w:pPr>
      <w:r w:rsidRPr="00FE7B73">
        <w:rPr>
          <w:rFonts w:cs="Calibri"/>
          <w:b/>
          <w:bCs/>
          <w:lang w:bidi="th-TH"/>
        </w:rPr>
        <w:t>Task No</w:t>
      </w:r>
      <w:r w:rsidRPr="00FE7B73">
        <w:rPr>
          <w:rFonts w:cs="Angsana New"/>
          <w:b/>
          <w:bCs/>
          <w:cs/>
          <w:lang w:bidi="th-TH"/>
        </w:rPr>
        <w:t>.:</w:t>
      </w:r>
      <w:r w:rsidR="006C703B">
        <w:rPr>
          <w:rFonts w:cs="Calibri"/>
          <w:b/>
          <w:bCs/>
          <w:lang w:bidi="th-TH"/>
        </w:rPr>
        <w:t xml:space="preserve"> 5.6 Organizing dissemination events with relevant stakeholders </w:t>
      </w:r>
    </w:p>
    <w:p w14:paraId="7B350AB4" w14:textId="77777777" w:rsidR="00FE7B73" w:rsidRDefault="00FE7B73" w:rsidP="00FE7B73">
      <w:pPr>
        <w:rPr>
          <w:rFonts w:cs="Calibri"/>
          <w:lang w:bidi="th-TH"/>
        </w:rPr>
      </w:pPr>
    </w:p>
    <w:p w14:paraId="3CE89A18"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Objective</w:t>
      </w:r>
      <w:r>
        <w:rPr>
          <w:rFonts w:cs="Angsana New"/>
          <w:b/>
          <w:bCs/>
          <w:cs/>
          <w:lang w:bidi="th-TH"/>
        </w:rPr>
        <w:t>(</w:t>
      </w:r>
      <w:r>
        <w:rPr>
          <w:rFonts w:cs="Calibri"/>
          <w:b/>
          <w:bCs/>
          <w:lang w:bidi="th-TH"/>
        </w:rPr>
        <w:t>s</w:t>
      </w:r>
      <w:r>
        <w:rPr>
          <w:rFonts w:cs="Angsana New"/>
          <w:b/>
          <w:bCs/>
          <w:cs/>
          <w:lang w:bidi="th-TH"/>
        </w:rPr>
        <w:t>)</w:t>
      </w:r>
      <w:r w:rsidRPr="00663305">
        <w:rPr>
          <w:rFonts w:cs="Calibri"/>
          <w:b/>
          <w:bCs/>
          <w:lang w:bidi="th-TH"/>
        </w:rPr>
        <w:t xml:space="preserve"> and Deliverable</w:t>
      </w:r>
      <w:r>
        <w:rPr>
          <w:rFonts w:cs="Angsana New"/>
          <w:b/>
          <w:bCs/>
          <w:cs/>
          <w:lang w:bidi="th-TH"/>
        </w:rPr>
        <w:t>(</w:t>
      </w:r>
      <w:r>
        <w:rPr>
          <w:rFonts w:cs="Calibri"/>
          <w:b/>
          <w:bCs/>
          <w:lang w:bidi="th-TH"/>
        </w:rPr>
        <w:t>s</w:t>
      </w:r>
      <w:r>
        <w:rPr>
          <w:rFonts w:cs="Angsana New"/>
          <w:b/>
          <w:bCs/>
          <w:cs/>
          <w:lang w:bidi="th-TH"/>
        </w:rPr>
        <w:t>)</w:t>
      </w:r>
    </w:p>
    <w:p w14:paraId="426C6A8D" w14:textId="77777777" w:rsidR="00FE7B73" w:rsidRDefault="00FE7B73" w:rsidP="00FE7B73">
      <w:pPr>
        <w:ind w:left="0" w:firstLine="360"/>
        <w:rPr>
          <w:rFonts w:cs="Calibri"/>
          <w:lang w:bidi="th-TH"/>
        </w:rPr>
      </w:pPr>
      <w:r>
        <w:rPr>
          <w:rFonts w:cs="Calibri"/>
          <w:lang w:bidi="th-TH"/>
        </w:rPr>
        <w:t>The main objective</w:t>
      </w:r>
      <w:r>
        <w:rPr>
          <w:rFonts w:cs="Angsana New"/>
          <w:cs/>
          <w:lang w:bidi="th-TH"/>
        </w:rPr>
        <w:t>(</w:t>
      </w:r>
      <w:r>
        <w:rPr>
          <w:rFonts w:cs="Calibri"/>
          <w:lang w:bidi="th-TH"/>
        </w:rPr>
        <w:t>s</w:t>
      </w:r>
      <w:r>
        <w:rPr>
          <w:rFonts w:cs="Angsana New"/>
          <w:cs/>
          <w:lang w:bidi="th-TH"/>
        </w:rPr>
        <w:t xml:space="preserve">) </w:t>
      </w:r>
      <w:r>
        <w:rPr>
          <w:rFonts w:cs="Calibri"/>
          <w:lang w:bidi="th-TH"/>
        </w:rPr>
        <w:t>of this task</w:t>
      </w:r>
      <w:r>
        <w:rPr>
          <w:rFonts w:cs="Angsana New"/>
          <w:cs/>
          <w:lang w:bidi="th-TH"/>
        </w:rPr>
        <w:t xml:space="preserve">: </w:t>
      </w:r>
    </w:p>
    <w:p w14:paraId="6C4935C4" w14:textId="4B66E9D8" w:rsidR="009242D9" w:rsidRDefault="009242D9" w:rsidP="00FE7B73">
      <w:pPr>
        <w:rPr>
          <w:rFonts w:cstheme="minorHAnsi"/>
          <w:szCs w:val="22"/>
        </w:rPr>
      </w:pPr>
      <w:r>
        <w:rPr>
          <w:rFonts w:cs="Calibri"/>
          <w:lang w:bidi="th-TH"/>
        </w:rPr>
        <w:tab/>
      </w:r>
      <w:r>
        <w:rPr>
          <w:rFonts w:cstheme="minorHAnsi"/>
          <w:szCs w:val="22"/>
        </w:rPr>
        <w:t>5.6.1</w:t>
      </w:r>
      <w:r>
        <w:rPr>
          <w:rFonts w:cs="Angsana New" w:hint="cs"/>
          <w:szCs w:val="22"/>
          <w:cs/>
          <w:lang w:bidi="th-TH"/>
        </w:rPr>
        <w:t xml:space="preserve">) </w:t>
      </w:r>
      <w:r>
        <w:rPr>
          <w:rFonts w:cs="Angsana New" w:hint="cs"/>
          <w:szCs w:val="22"/>
          <w:lang w:bidi="th-TH"/>
        </w:rPr>
        <w:t>to</w:t>
      </w:r>
      <w:r>
        <w:rPr>
          <w:rFonts w:cstheme="minorHAnsi"/>
          <w:szCs w:val="22"/>
        </w:rPr>
        <w:t xml:space="preserve"> disseminate project objec</w:t>
      </w:r>
      <w:r>
        <w:rPr>
          <w:rFonts w:cstheme="minorHAnsi"/>
          <w:szCs w:val="22"/>
        </w:rPr>
        <w:t>tives, activities and results</w:t>
      </w:r>
    </w:p>
    <w:p w14:paraId="54408946" w14:textId="52B33E9D" w:rsidR="00FE7B73" w:rsidRPr="009242D9" w:rsidRDefault="009242D9" w:rsidP="00FE7B73">
      <w:pPr>
        <w:rPr>
          <w:rFonts w:cs="Calibri" w:hint="cs"/>
          <w:lang w:bidi="th-TH"/>
        </w:rPr>
      </w:pPr>
      <w:r>
        <w:rPr>
          <w:rFonts w:cs="Angsana New"/>
          <w:szCs w:val="22"/>
          <w:lang w:bidi="th-TH"/>
        </w:rPr>
        <w:tab/>
        <w:t>5.6.2)</w:t>
      </w:r>
      <w:r>
        <w:rPr>
          <w:rFonts w:cs="Angsana New"/>
          <w:szCs w:val="22"/>
          <w:cs/>
          <w:lang w:bidi="th-TH"/>
        </w:rPr>
        <w:t xml:space="preserve"> </w:t>
      </w:r>
      <w:r>
        <w:rPr>
          <w:rFonts w:cstheme="minorHAnsi"/>
          <w:szCs w:val="22"/>
        </w:rPr>
        <w:t>to promote the concepts of the new study program</w:t>
      </w:r>
    </w:p>
    <w:p w14:paraId="4ADF2B67" w14:textId="77777777" w:rsidR="00FE7B73" w:rsidRDefault="00FE7B73" w:rsidP="00FE7B73">
      <w:pPr>
        <w:ind w:left="0" w:firstLine="360"/>
        <w:rPr>
          <w:rFonts w:cs="Calibri"/>
          <w:lang w:bidi="th-TH"/>
        </w:rPr>
      </w:pPr>
      <w:r>
        <w:rPr>
          <w:rFonts w:cs="Calibri"/>
          <w:lang w:bidi="th-TH"/>
        </w:rPr>
        <w:t>The deliverable</w:t>
      </w:r>
      <w:r>
        <w:rPr>
          <w:rFonts w:cs="Angsana New"/>
          <w:cs/>
          <w:lang w:bidi="th-TH"/>
        </w:rPr>
        <w:t>(</w:t>
      </w:r>
      <w:r>
        <w:rPr>
          <w:rFonts w:cs="Calibri"/>
          <w:lang w:bidi="th-TH"/>
        </w:rPr>
        <w:t>s</w:t>
      </w:r>
      <w:r>
        <w:rPr>
          <w:rFonts w:cs="Angsana New"/>
          <w:cs/>
          <w:lang w:bidi="th-TH"/>
        </w:rPr>
        <w:t xml:space="preserve">) </w:t>
      </w:r>
      <w:r>
        <w:rPr>
          <w:rFonts w:cs="Calibri"/>
          <w:lang w:bidi="th-TH"/>
        </w:rPr>
        <w:t>of this task</w:t>
      </w:r>
      <w:r>
        <w:rPr>
          <w:rFonts w:cs="Angsana New"/>
          <w:cs/>
          <w:lang w:bidi="th-TH"/>
        </w:rPr>
        <w:t>:</w:t>
      </w:r>
    </w:p>
    <w:p w14:paraId="6E90FA9D" w14:textId="5A29CF16" w:rsidR="00FE7B73" w:rsidRDefault="009242D9" w:rsidP="00FE7B73">
      <w:pPr>
        <w:rPr>
          <w:rFonts w:cs="Calibri"/>
          <w:lang w:bidi="th-TH"/>
        </w:rPr>
      </w:pPr>
      <w:r>
        <w:rPr>
          <w:rFonts w:cs="Calibri"/>
          <w:lang w:bidi="th-TH"/>
        </w:rPr>
        <w:tab/>
        <w:t>Number of events to demonstrate project objectives, activities and results</w:t>
      </w:r>
    </w:p>
    <w:p w14:paraId="10FA7682" w14:textId="09FB4F10" w:rsidR="009242D9" w:rsidRDefault="009242D9" w:rsidP="00FE7B73">
      <w:pPr>
        <w:rPr>
          <w:rFonts w:cs="Calibri"/>
          <w:lang w:bidi="th-TH"/>
        </w:rPr>
      </w:pPr>
      <w:r>
        <w:rPr>
          <w:rFonts w:cs="Calibri"/>
          <w:lang w:bidi="th-TH"/>
        </w:rPr>
        <w:tab/>
        <w:t>Number of events to promote the concepts of the new study program</w:t>
      </w:r>
    </w:p>
    <w:p w14:paraId="4AEB3DF7" w14:textId="77777777" w:rsidR="00FE7B73" w:rsidRDefault="00FE7B73" w:rsidP="00FE7B73">
      <w:pPr>
        <w:rPr>
          <w:rFonts w:cs="Calibri"/>
          <w:lang w:bidi="th-TH"/>
        </w:rPr>
      </w:pPr>
    </w:p>
    <w:p w14:paraId="3DB4F9FB" w14:textId="77777777" w:rsidR="00FE7B73" w:rsidRDefault="00FE7B73" w:rsidP="00FE7B73">
      <w:pPr>
        <w:rPr>
          <w:rFonts w:cs="Calibri"/>
          <w:lang w:bidi="th-TH"/>
        </w:rPr>
      </w:pPr>
    </w:p>
    <w:p w14:paraId="62E6F670" w14:textId="77777777" w:rsidR="00FE7B73" w:rsidRDefault="00FE7B73" w:rsidP="00FE7B73">
      <w:pPr>
        <w:rPr>
          <w:rFonts w:cs="Calibri"/>
          <w:lang w:bidi="th-TH"/>
        </w:rPr>
      </w:pPr>
    </w:p>
    <w:p w14:paraId="518901E0"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 xml:space="preserve">Process </w:t>
      </w:r>
      <w:r>
        <w:rPr>
          <w:rFonts w:cs="Calibri"/>
          <w:b/>
          <w:bCs/>
          <w:lang w:bidi="th-TH"/>
        </w:rPr>
        <w:t xml:space="preserve">Monitoring &amp; Assessment </w:t>
      </w:r>
    </w:p>
    <w:p w14:paraId="1019CA64" w14:textId="77777777" w:rsidR="00FE7B73" w:rsidRDefault="00FE7B73" w:rsidP="00FE7B73">
      <w:pPr>
        <w:ind w:left="360"/>
        <w:rPr>
          <w:rFonts w:cs="Calibri"/>
          <w:lang w:bidi="th-TH"/>
        </w:rPr>
      </w:pPr>
      <w:r>
        <w:rPr>
          <w:rFonts w:cs="Calibri"/>
          <w:lang w:bidi="th-TH"/>
        </w:rPr>
        <w:t>In your opinion, what should we look at in order to say that the task is done properly and met the objective?</w:t>
      </w:r>
    </w:p>
    <w:p w14:paraId="487613E7" w14:textId="692A8119" w:rsidR="00FE7B73" w:rsidRPr="0064587F" w:rsidRDefault="0064587F" w:rsidP="00FE7B73">
      <w:pPr>
        <w:rPr>
          <w:rFonts w:cstheme="minorBidi"/>
          <w:lang w:bidi="th-TH"/>
        </w:rPr>
      </w:pPr>
      <w:r>
        <w:rPr>
          <w:rFonts w:cstheme="minorBidi"/>
          <w:cs/>
          <w:lang w:bidi="th-TH"/>
        </w:rPr>
        <w:tab/>
      </w:r>
      <w:r>
        <w:rPr>
          <w:rFonts w:cstheme="minorBidi"/>
          <w:lang w:bidi="th-TH"/>
        </w:rPr>
        <w:t>Target groups who participate in these events must be met with the one shown in the project proposal; teaching staff, technical staff, students and others. In addition, the number of events as well as the time that each event taking places must be in accordance with the plan in the proposal.</w:t>
      </w:r>
    </w:p>
    <w:p w14:paraId="74E659E2" w14:textId="77777777" w:rsidR="00FE7B73" w:rsidRDefault="00FE7B73" w:rsidP="00FE7B73">
      <w:pPr>
        <w:rPr>
          <w:rFonts w:cs="Calibri"/>
          <w:lang w:bidi="th-TH"/>
        </w:rPr>
      </w:pPr>
    </w:p>
    <w:p w14:paraId="693773FC" w14:textId="77777777" w:rsidR="00FE7B73" w:rsidRDefault="00FE7B73" w:rsidP="00FE7B73">
      <w:pPr>
        <w:ind w:left="360"/>
        <w:rPr>
          <w:rFonts w:cs="Calibri"/>
          <w:lang w:bidi="th-TH"/>
        </w:rPr>
      </w:pPr>
      <w:r>
        <w:rPr>
          <w:rFonts w:cs="Calibri"/>
          <w:lang w:bidi="th-TH"/>
        </w:rPr>
        <w:t>Can we measure them and how do we measure them? If you can</w:t>
      </w:r>
      <w:r>
        <w:rPr>
          <w:rFonts w:cs="Angsana New"/>
          <w:cs/>
          <w:lang w:bidi="th-TH"/>
        </w:rPr>
        <w:t>’</w:t>
      </w:r>
      <w:r>
        <w:rPr>
          <w:rFonts w:cs="Calibri"/>
          <w:lang w:bidi="th-TH"/>
        </w:rPr>
        <w:t>t measure it, please remove and find another one</w:t>
      </w:r>
      <w:r>
        <w:rPr>
          <w:rFonts w:cs="Angsana New"/>
          <w:cs/>
          <w:lang w:bidi="th-TH"/>
        </w:rPr>
        <w:t>.</w:t>
      </w:r>
    </w:p>
    <w:p w14:paraId="0F6979F8" w14:textId="00A18ECA" w:rsidR="00FE7B73" w:rsidRDefault="0064587F" w:rsidP="00FE7B73">
      <w:pPr>
        <w:rPr>
          <w:rFonts w:cs="Calibri"/>
          <w:lang w:bidi="th-TH"/>
        </w:rPr>
      </w:pPr>
      <w:r>
        <w:rPr>
          <w:rFonts w:cs="Calibri"/>
          <w:lang w:bidi="th-TH"/>
        </w:rPr>
        <w:tab/>
        <w:t xml:space="preserve">We can measure the number of participants in each event as well as we can monitor the content of each events whether the objectives are met. </w:t>
      </w:r>
    </w:p>
    <w:p w14:paraId="5C78D664" w14:textId="77777777" w:rsidR="00FE7B73" w:rsidRDefault="00FE7B73" w:rsidP="00FE7B73">
      <w:pPr>
        <w:rPr>
          <w:rFonts w:cs="Calibri"/>
          <w:lang w:bidi="th-TH"/>
        </w:rPr>
      </w:pPr>
    </w:p>
    <w:p w14:paraId="179562CC" w14:textId="77777777" w:rsidR="00FE7B73" w:rsidRDefault="00FE7B73" w:rsidP="00FE7B73">
      <w:pPr>
        <w:rPr>
          <w:rFonts w:cs="Calibri"/>
          <w:lang w:bidi="th-TH"/>
        </w:rPr>
      </w:pPr>
    </w:p>
    <w:p w14:paraId="58FBDDB6"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Deliverable Assessment</w:t>
      </w:r>
    </w:p>
    <w:p w14:paraId="51757265" w14:textId="77777777" w:rsidR="00FE7B73" w:rsidRDefault="00FE7B73" w:rsidP="00FE7B73">
      <w:pPr>
        <w:ind w:left="360"/>
        <w:rPr>
          <w:rFonts w:cs="Calibri"/>
          <w:lang w:bidi="th-TH"/>
        </w:rPr>
      </w:pPr>
      <w:r>
        <w:rPr>
          <w:rFonts w:cs="Calibri"/>
          <w:lang w:bidi="th-TH"/>
        </w:rPr>
        <w:t>In your opinion, what should be the specifications of the deliverable</w:t>
      </w:r>
      <w:r>
        <w:rPr>
          <w:rFonts w:cs="Angsana New"/>
          <w:cs/>
          <w:lang w:bidi="th-TH"/>
        </w:rPr>
        <w:t>(</w:t>
      </w:r>
      <w:r>
        <w:rPr>
          <w:rFonts w:cs="Calibri"/>
          <w:lang w:bidi="th-TH"/>
        </w:rPr>
        <w:t>s</w:t>
      </w:r>
      <w:r>
        <w:rPr>
          <w:rFonts w:cs="Angsana New"/>
          <w:cs/>
          <w:lang w:bidi="th-TH"/>
        </w:rPr>
        <w:t>)</w:t>
      </w:r>
      <w:r>
        <w:rPr>
          <w:rFonts w:cs="Calibri"/>
          <w:lang w:bidi="th-TH"/>
        </w:rPr>
        <w:t>?</w:t>
      </w:r>
    </w:p>
    <w:p w14:paraId="57F3F476" w14:textId="6468A2CD" w:rsidR="00FE7B73" w:rsidRDefault="0064587F" w:rsidP="00FE7B73">
      <w:pPr>
        <w:rPr>
          <w:rFonts w:cs="Calibri"/>
          <w:lang w:bidi="th-TH"/>
        </w:rPr>
      </w:pPr>
      <w:r>
        <w:rPr>
          <w:rFonts w:cs="Calibri"/>
          <w:lang w:bidi="th-TH"/>
        </w:rPr>
        <w:lastRenderedPageBreak/>
        <w:tab/>
        <w:t xml:space="preserve">For the number of events for objective 5.6.1 and 5.6.2 must be at least 18 and 23, respectively.  Each event must ask the participant to register as to know whether the target groups are all met.  Each event must demonstrate the details in verbal and supporting documents.  </w:t>
      </w:r>
    </w:p>
    <w:p w14:paraId="44F629EF" w14:textId="77777777" w:rsidR="00FE7B73" w:rsidRDefault="00FE7B73" w:rsidP="00FE7B73">
      <w:pPr>
        <w:rPr>
          <w:rFonts w:cs="Calibri"/>
          <w:lang w:bidi="th-TH"/>
        </w:rPr>
      </w:pPr>
    </w:p>
    <w:p w14:paraId="32B39236" w14:textId="77777777" w:rsidR="00FE7B73" w:rsidRDefault="00FE7B73" w:rsidP="00FE7B73">
      <w:pPr>
        <w:rPr>
          <w:rFonts w:cs="Calibri"/>
          <w:lang w:bidi="th-TH"/>
        </w:rPr>
      </w:pPr>
    </w:p>
    <w:p w14:paraId="5F569908" w14:textId="404E118E" w:rsidR="00FE7B73" w:rsidRDefault="00FE7B73" w:rsidP="0064587F">
      <w:pPr>
        <w:ind w:left="360"/>
        <w:rPr>
          <w:rFonts w:cs="Calibri"/>
          <w:lang w:bidi="th-TH"/>
        </w:rPr>
      </w:pPr>
      <w:r>
        <w:rPr>
          <w:rFonts w:cs="Calibri"/>
          <w:lang w:bidi="th-TH"/>
        </w:rPr>
        <w:t>Please identify similar deliverable</w:t>
      </w:r>
      <w:r>
        <w:rPr>
          <w:rFonts w:cs="Angsana New"/>
          <w:cs/>
          <w:lang w:bidi="th-TH"/>
        </w:rPr>
        <w:t>(</w:t>
      </w:r>
      <w:r>
        <w:rPr>
          <w:rFonts w:cs="Calibri"/>
          <w:lang w:bidi="th-TH"/>
        </w:rPr>
        <w:t>s</w:t>
      </w:r>
      <w:r>
        <w:rPr>
          <w:rFonts w:cs="Angsana New"/>
          <w:cs/>
          <w:lang w:bidi="th-TH"/>
        </w:rPr>
        <w:t xml:space="preserve">) </w:t>
      </w:r>
      <w:r>
        <w:rPr>
          <w:rFonts w:cs="Calibri"/>
          <w:lang w:bidi="th-TH"/>
        </w:rPr>
        <w:t>elsewhere</w:t>
      </w:r>
      <w:r>
        <w:rPr>
          <w:rFonts w:cs="Angsana New"/>
          <w:cs/>
          <w:lang w:bidi="th-TH"/>
        </w:rPr>
        <w:t xml:space="preserve">. </w:t>
      </w:r>
    </w:p>
    <w:p w14:paraId="615BCDA0" w14:textId="5158F94F" w:rsidR="00FE7B73" w:rsidRDefault="0064587F" w:rsidP="00FE7B73">
      <w:pPr>
        <w:rPr>
          <w:rFonts w:cs="Calibri"/>
          <w:lang w:bidi="th-TH"/>
        </w:rPr>
      </w:pPr>
      <w:r>
        <w:rPr>
          <w:rFonts w:cs="Calibri"/>
          <w:lang w:bidi="th-TH"/>
        </w:rPr>
        <w:tab/>
        <w:t>N/A</w:t>
      </w:r>
    </w:p>
    <w:p w14:paraId="19EC63BF" w14:textId="77777777" w:rsidR="00FE7B73" w:rsidRDefault="00FE7B73" w:rsidP="00FE7B73">
      <w:pPr>
        <w:rPr>
          <w:rFonts w:cs="Calibri"/>
          <w:lang w:bidi="th-TH"/>
        </w:rPr>
      </w:pPr>
    </w:p>
    <w:p w14:paraId="1CBB4A17" w14:textId="77777777" w:rsidR="00FE7B73" w:rsidRPr="00035886" w:rsidRDefault="00FE7B73" w:rsidP="00FE7B73">
      <w:pPr>
        <w:ind w:left="360"/>
        <w:rPr>
          <w:rFonts w:cs="Calibri"/>
          <w:color w:val="FF0000"/>
          <w:lang w:bidi="th-TH"/>
        </w:rPr>
      </w:pPr>
      <w:r>
        <w:rPr>
          <w:rFonts w:cs="Calibri"/>
          <w:lang w:bidi="th-TH"/>
        </w:rPr>
        <w:t>Please rate those deliverables according to your specifications</w:t>
      </w:r>
      <w:r>
        <w:rPr>
          <w:rFonts w:cs="Angsana New"/>
          <w:cs/>
          <w:lang w:bidi="th-TH"/>
        </w:rPr>
        <w:t xml:space="preserve">. </w:t>
      </w:r>
    </w:p>
    <w:p w14:paraId="58161491" w14:textId="6E40DD3D" w:rsidR="00FE7B73" w:rsidRDefault="0064587F" w:rsidP="00FE7B73">
      <w:pPr>
        <w:rPr>
          <w:rFonts w:cs="Calibri"/>
          <w:lang w:bidi="th-TH"/>
        </w:rPr>
      </w:pPr>
      <w:r>
        <w:rPr>
          <w:rFonts w:cs="Calibri"/>
          <w:lang w:bidi="th-TH"/>
        </w:rPr>
        <w:tab/>
        <w:t>N/A</w:t>
      </w:r>
    </w:p>
    <w:p w14:paraId="7E964585" w14:textId="557D7C7A" w:rsidR="00FE7B73" w:rsidRDefault="00FE7B73" w:rsidP="00FE7B73">
      <w:pPr>
        <w:rPr>
          <w:rFonts w:cs="Calibri"/>
          <w:lang w:bidi="th-TH"/>
        </w:rPr>
      </w:pPr>
    </w:p>
    <w:p w14:paraId="65F60D3B" w14:textId="77777777" w:rsidR="00FE7B73" w:rsidRDefault="00FE7B73" w:rsidP="00FE7B73">
      <w:pPr>
        <w:ind w:left="360"/>
        <w:rPr>
          <w:rFonts w:cs="Calibri"/>
          <w:lang w:bidi="th-TH"/>
        </w:rPr>
      </w:pPr>
      <w:r>
        <w:rPr>
          <w:rFonts w:cs="Calibri"/>
          <w:lang w:bidi="th-TH"/>
        </w:rPr>
        <w:t>What are the criteria or scales that you have used to rate those deliverables?</w:t>
      </w:r>
    </w:p>
    <w:p w14:paraId="46AB0236" w14:textId="120FB9BC" w:rsidR="00FE7B73" w:rsidRDefault="0064587F" w:rsidP="00FE7B73">
      <w:pPr>
        <w:ind w:left="360"/>
        <w:rPr>
          <w:rFonts w:cs="Calibri"/>
          <w:lang w:bidi="th-TH"/>
        </w:rPr>
      </w:pPr>
      <w:r>
        <w:rPr>
          <w:rFonts w:cs="Calibri"/>
          <w:lang w:bidi="th-TH"/>
        </w:rPr>
        <w:tab/>
        <w:t>N/A</w:t>
      </w:r>
    </w:p>
    <w:p w14:paraId="2980B1C0" w14:textId="77777777" w:rsidR="00FE7B73" w:rsidRDefault="00FE7B73" w:rsidP="00FE7B73">
      <w:pPr>
        <w:ind w:left="360"/>
        <w:rPr>
          <w:rFonts w:cs="Calibri"/>
          <w:lang w:bidi="th-TH"/>
        </w:rPr>
      </w:pPr>
    </w:p>
    <w:p w14:paraId="492FEE50" w14:textId="77777777" w:rsidR="00FE7B73" w:rsidRDefault="00FE7B73" w:rsidP="00FE7B73">
      <w:pPr>
        <w:ind w:left="360"/>
        <w:rPr>
          <w:rFonts w:cs="Calibri"/>
          <w:lang w:bidi="th-TH"/>
        </w:rPr>
      </w:pPr>
      <w:r>
        <w:rPr>
          <w:rFonts w:cs="Calibri"/>
          <w:lang w:bidi="th-TH"/>
        </w:rPr>
        <w:t>According to your criteria, please set the target specifications for our deliverables to claim that the objective is met?</w:t>
      </w:r>
    </w:p>
    <w:p w14:paraId="4ED64B8D" w14:textId="60879E0D" w:rsidR="00FE7B73" w:rsidRDefault="0064587F" w:rsidP="00FE7B73">
      <w:pPr>
        <w:rPr>
          <w:rFonts w:cs="Calibri"/>
          <w:lang w:bidi="th-TH"/>
        </w:rPr>
      </w:pPr>
      <w:r>
        <w:rPr>
          <w:rFonts w:cs="Calibri"/>
          <w:lang w:bidi="th-TH"/>
        </w:rPr>
        <w:tab/>
        <w:t xml:space="preserve">Number of events must be at least 18 for objective 5.6.1 and the number of events for objective 5.6.2 must be at least 23.  </w:t>
      </w:r>
    </w:p>
    <w:p w14:paraId="4DC7375B" w14:textId="131BEB95" w:rsidR="003432AD" w:rsidRDefault="003432AD" w:rsidP="00FE7B73">
      <w:pPr>
        <w:rPr>
          <w:rFonts w:cs="Calibri"/>
          <w:lang w:bidi="th-TH"/>
        </w:rPr>
      </w:pPr>
      <w:r>
        <w:rPr>
          <w:rFonts w:cs="Calibri"/>
          <w:lang w:bidi="th-TH"/>
        </w:rPr>
        <w:tab/>
        <w:t xml:space="preserve">The group of participant must </w:t>
      </w:r>
      <w:proofErr w:type="gramStart"/>
      <w:r>
        <w:rPr>
          <w:rFonts w:cs="Calibri"/>
          <w:lang w:bidi="th-TH"/>
        </w:rPr>
        <w:t>met</w:t>
      </w:r>
      <w:proofErr w:type="gramEnd"/>
      <w:r>
        <w:rPr>
          <w:rFonts w:cs="Calibri"/>
          <w:lang w:bidi="th-TH"/>
        </w:rPr>
        <w:t xml:space="preserve"> the profile of target groups demonstrated in the project proposal.  </w:t>
      </w:r>
      <w:bookmarkStart w:id="0" w:name="_GoBack"/>
      <w:bookmarkEnd w:id="0"/>
    </w:p>
    <w:p w14:paraId="0E1D4DEC" w14:textId="77777777" w:rsidR="00FE7B73" w:rsidRDefault="00FE7B73" w:rsidP="00FE7B73">
      <w:pPr>
        <w:rPr>
          <w:rFonts w:cs="Calibri"/>
          <w:lang w:bidi="th-TH"/>
        </w:rPr>
      </w:pPr>
    </w:p>
    <w:p w14:paraId="15430737" w14:textId="77777777" w:rsidR="00FE7B73" w:rsidRDefault="00FE7B73" w:rsidP="00FE7B73">
      <w:pPr>
        <w:rPr>
          <w:rFonts w:cs="Calibri"/>
          <w:lang w:bidi="th-TH"/>
        </w:rPr>
      </w:pPr>
    </w:p>
    <w:p w14:paraId="47789076" w14:textId="77777777" w:rsidR="00FE7B73" w:rsidRDefault="00FE7B73" w:rsidP="00FE7B73">
      <w:pPr>
        <w:rPr>
          <w:rFonts w:cs="Calibri"/>
          <w:cs/>
          <w:lang w:bidi="th-TH"/>
        </w:rPr>
      </w:pPr>
    </w:p>
    <w:p w14:paraId="0C7F5BEF" w14:textId="77777777" w:rsidR="00FE7B73" w:rsidRPr="002430A8" w:rsidRDefault="00FE7B73" w:rsidP="002765FC">
      <w:pPr>
        <w:tabs>
          <w:tab w:val="left" w:pos="1071"/>
        </w:tabs>
        <w:rPr>
          <w:sz w:val="24"/>
          <w:szCs w:val="24"/>
        </w:rPr>
      </w:pPr>
    </w:p>
    <w:sectPr w:rsidR="00FE7B73" w:rsidRPr="002430A8"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1251" w14:textId="77777777" w:rsidR="002119AE" w:rsidRDefault="002119AE" w:rsidP="007F1021">
      <w:pPr>
        <w:spacing w:after="0" w:line="240" w:lineRule="auto"/>
      </w:pPr>
      <w:r>
        <w:separator/>
      </w:r>
    </w:p>
  </w:endnote>
  <w:endnote w:type="continuationSeparator" w:id="0">
    <w:p w14:paraId="5D35CBF8" w14:textId="77777777" w:rsidR="002119AE" w:rsidRDefault="002119AE"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rFonts w:cs="Angsana New"/>
            <w:b/>
            <w:bCs/>
            <w:sz w:val="24"/>
            <w:szCs w:val="24"/>
            <w:cs/>
            <w:lang w:bidi="th-TH"/>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rFonts w:cs="Angsana New"/>
                  <w:b/>
                  <w:bCs/>
                  <w:sz w:val="24"/>
                  <w:szCs w:val="24"/>
                  <w:cs/>
                  <w:lang w:bidi="th-TH"/>
                </w:rPr>
                <w:t>Q</w:t>
              </w:r>
              <w:r w:rsidR="002D2AB0">
                <w:rPr>
                  <w:rFonts w:cs="Angsana New"/>
                  <w:b/>
                  <w:bCs/>
                  <w:sz w:val="24"/>
                  <w:szCs w:val="24"/>
                  <w:cs/>
                  <w:lang w:bidi="th-TH"/>
                </w:rPr>
                <w:t>F–</w:t>
              </w:r>
              <w:r>
                <w:rPr>
                  <w:rFonts w:cs="Angsana New"/>
                  <w:b/>
                  <w:bCs/>
                  <w:sz w:val="24"/>
                  <w:szCs w:val="24"/>
                  <w:cs/>
                  <w:lang w:bidi="th-TH"/>
                </w:rPr>
                <w:t>ECI</w:t>
              </w:r>
              <w:r w:rsidR="00091043" w:rsidRPr="009711D3">
                <w:rPr>
                  <w:rFonts w:cs="Angsana New"/>
                  <w:b/>
                  <w:bCs/>
                  <w:sz w:val="24"/>
                  <w:szCs w:val="24"/>
                  <w:cs/>
                  <w:lang w:bidi="th-TH"/>
                </w:rPr>
                <w:t>–</w:t>
              </w:r>
              <w:r w:rsidR="0085205D" w:rsidRPr="009711D3">
                <w:rPr>
                  <w:rFonts w:cs="Angsana New"/>
                  <w:b/>
                  <w:bCs/>
                  <w:sz w:val="24"/>
                  <w:szCs w:val="24"/>
                  <w:cs/>
                  <w:lang w:bidi="th-TH"/>
                </w:rPr>
                <w:t>V1</w:t>
              </w:r>
            </w:p>
          </w:tc>
        </w:sdtContent>
      </w:sdt>
      <w:tc>
        <w:tcPr>
          <w:tcW w:w="4674" w:type="dxa"/>
          <w:shd w:val="clear" w:color="auto" w:fill="auto"/>
          <w:vAlign w:val="center"/>
        </w:tcPr>
        <w:p w14:paraId="53B22CA9" w14:textId="4737D76E"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w:instrText>
          </w:r>
          <w:r w:rsidRPr="007F1021">
            <w:rPr>
              <w:rFonts w:cs="Angsana New"/>
              <w:caps/>
              <w:color w:val="1F4E79" w:themeColor="accent1" w:themeShade="80"/>
              <w:sz w:val="18"/>
              <w:szCs w:val="18"/>
              <w:cs/>
              <w:lang w:bidi="th-TH"/>
            </w:rPr>
            <w:instrText xml:space="preserve">* </w:instrText>
          </w:r>
          <w:r w:rsidRPr="007F1021">
            <w:rPr>
              <w:caps/>
              <w:color w:val="1F4E79" w:themeColor="accent1" w:themeShade="80"/>
              <w:sz w:val="18"/>
              <w:szCs w:val="18"/>
            </w:rPr>
            <w:instrText xml:space="preserve">MERGEFORMAT </w:instrText>
          </w:r>
          <w:r w:rsidRPr="007F1021">
            <w:rPr>
              <w:caps/>
              <w:color w:val="1F4E79" w:themeColor="accent1" w:themeShade="80"/>
              <w:sz w:val="18"/>
              <w:szCs w:val="18"/>
            </w:rPr>
            <w:fldChar w:fldCharType="separate"/>
          </w:r>
          <w:r w:rsidR="003432AD">
            <w:rPr>
              <w:caps/>
              <w:noProof/>
              <w:color w:val="1F4E79" w:themeColor="accent1" w:themeShade="80"/>
              <w:sz w:val="18"/>
              <w:szCs w:val="18"/>
            </w:rPr>
            <w:t>2</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FF54" w14:textId="77777777" w:rsidR="002119AE" w:rsidRDefault="002119AE" w:rsidP="007F1021">
      <w:pPr>
        <w:spacing w:after="0" w:line="240" w:lineRule="auto"/>
      </w:pPr>
      <w:r>
        <w:separator/>
      </w:r>
    </w:p>
  </w:footnote>
  <w:footnote w:type="continuationSeparator" w:id="0">
    <w:p w14:paraId="68737174" w14:textId="77777777" w:rsidR="002119AE" w:rsidRDefault="002119AE"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lang w:bidi="th-TH"/>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lang w:bidi="th-TH"/>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line w14:anchorId="1D5824D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1" w:name="_Hlk500148842"/>
          <w:r w:rsidRPr="0016547D">
            <w:rPr>
              <w:noProof/>
              <w:lang w:bidi="th-TH"/>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rFonts w:cs="Angsana New"/>
              <w:b/>
              <w:bCs/>
              <w:sz w:val="28"/>
              <w:szCs w:val="28"/>
              <w:cs/>
              <w:lang w:val="fr-FR" w:bidi="th-TH"/>
            </w:rPr>
            <w:t xml:space="preserve">+ </w:t>
          </w:r>
          <w:r w:rsidR="002539E1" w:rsidRPr="00325BB4">
            <w:rPr>
              <w:b/>
              <w:sz w:val="28"/>
              <w:szCs w:val="28"/>
              <w:lang w:val="fr-FR"/>
            </w:rPr>
            <w:t xml:space="preserve">CBHE </w:t>
          </w:r>
          <w:r w:rsidR="003F1AD7" w:rsidRPr="00325BB4">
            <w:rPr>
              <w:b/>
              <w:sz w:val="28"/>
              <w:szCs w:val="28"/>
              <w:lang w:val="fr-FR"/>
            </w:rPr>
            <w:t>PROJECT</w:t>
          </w:r>
          <w:bookmarkEnd w:id="1"/>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2119AE" w:rsidP="003F1AD7">
          <w:pPr>
            <w:pStyle w:val="Header"/>
            <w:ind w:left="0"/>
            <w:jc w:val="center"/>
          </w:pPr>
          <w:sdt>
            <w:sdtPr>
              <w:rPr>
                <w:rFonts w:cs="Angsana New"/>
                <w:b/>
                <w:bCs/>
                <w:sz w:val="24"/>
                <w:szCs w:val="24"/>
                <w:cs/>
                <w:lang w:bidi="th-TH"/>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ngsana New"/>
                  <w:b/>
                  <w:bCs/>
                  <w:sz w:val="24"/>
                  <w:szCs w:val="24"/>
                  <w:cs/>
                  <w:lang w:bidi="th-TH"/>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0A"/>
    <w:rsid w:val="00034536"/>
    <w:rsid w:val="00091043"/>
    <w:rsid w:val="000A088F"/>
    <w:rsid w:val="000F787C"/>
    <w:rsid w:val="00113E6D"/>
    <w:rsid w:val="0016547D"/>
    <w:rsid w:val="00166FF0"/>
    <w:rsid w:val="00193CC4"/>
    <w:rsid w:val="002119AE"/>
    <w:rsid w:val="002430A8"/>
    <w:rsid w:val="002539E1"/>
    <w:rsid w:val="002765FC"/>
    <w:rsid w:val="0028534F"/>
    <w:rsid w:val="002B0C4D"/>
    <w:rsid w:val="002B6AE6"/>
    <w:rsid w:val="002C6CC3"/>
    <w:rsid w:val="002D2AB0"/>
    <w:rsid w:val="00325BB4"/>
    <w:rsid w:val="003432AD"/>
    <w:rsid w:val="00352165"/>
    <w:rsid w:val="003D6B48"/>
    <w:rsid w:val="003F1AD7"/>
    <w:rsid w:val="003F61D5"/>
    <w:rsid w:val="004349AB"/>
    <w:rsid w:val="00466B33"/>
    <w:rsid w:val="00467572"/>
    <w:rsid w:val="0049020F"/>
    <w:rsid w:val="004C5F06"/>
    <w:rsid w:val="00550B33"/>
    <w:rsid w:val="005D3F9E"/>
    <w:rsid w:val="005F254D"/>
    <w:rsid w:val="0064587F"/>
    <w:rsid w:val="00647F4A"/>
    <w:rsid w:val="006C6485"/>
    <w:rsid w:val="006C703B"/>
    <w:rsid w:val="007030A8"/>
    <w:rsid w:val="00754376"/>
    <w:rsid w:val="00755ECF"/>
    <w:rsid w:val="00782844"/>
    <w:rsid w:val="007C278C"/>
    <w:rsid w:val="007E5908"/>
    <w:rsid w:val="007F1021"/>
    <w:rsid w:val="008100A9"/>
    <w:rsid w:val="0085205D"/>
    <w:rsid w:val="00886B82"/>
    <w:rsid w:val="008E559D"/>
    <w:rsid w:val="00913F5B"/>
    <w:rsid w:val="009242D9"/>
    <w:rsid w:val="009711D3"/>
    <w:rsid w:val="009A51FC"/>
    <w:rsid w:val="009D0DA0"/>
    <w:rsid w:val="00A30B5A"/>
    <w:rsid w:val="00A67083"/>
    <w:rsid w:val="00AB0070"/>
    <w:rsid w:val="00AC5F93"/>
    <w:rsid w:val="00B92B4B"/>
    <w:rsid w:val="00B96E2D"/>
    <w:rsid w:val="00BA45FD"/>
    <w:rsid w:val="00C42962"/>
    <w:rsid w:val="00C774BB"/>
    <w:rsid w:val="00C81DB3"/>
    <w:rsid w:val="00C85F27"/>
    <w:rsid w:val="00C9040A"/>
    <w:rsid w:val="00D2433D"/>
    <w:rsid w:val="00D34D32"/>
    <w:rsid w:val="00D55842"/>
    <w:rsid w:val="00DA592B"/>
    <w:rsid w:val="00DC22F5"/>
    <w:rsid w:val="00E0011A"/>
    <w:rsid w:val="00E0771E"/>
    <w:rsid w:val="00E1165D"/>
    <w:rsid w:val="00E40273"/>
    <w:rsid w:val="00ED6C2D"/>
    <w:rsid w:val="00FE7B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chartTrackingRefBased/>
  <w15:docId w15:val="{006AE834-E3A1-4A93-8A75-376DCA14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93"/>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50F8-3B23-4844-B0A6-FD48856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Template>
  <TotalTime>67</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Curriculum Development of Master’s Degree Program in Industrial Engineering for Thailand Sustainable Smart Industry</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subject/>
  <dc:creator>QF–ECI–V1</dc:creator>
  <cp:keywords/>
  <dc:description/>
  <cp:lastModifiedBy>WAT</cp:lastModifiedBy>
  <cp:revision>5</cp:revision>
  <cp:lastPrinted>2017-12-04T02:40:00Z</cp:lastPrinted>
  <dcterms:created xsi:type="dcterms:W3CDTF">2018-03-14T11:05:00Z</dcterms:created>
  <dcterms:modified xsi:type="dcterms:W3CDTF">2020-10-27T07:35:00Z</dcterms:modified>
</cp:coreProperties>
</file>