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6E0923">
        <w:rPr>
          <w:rFonts w:cstheme="minorHAnsi"/>
          <w:b/>
          <w:sz w:val="36"/>
          <w:lang w:val="en-GB"/>
        </w:rPr>
        <w:t>1</w:t>
      </w:r>
      <w:r w:rsidR="0062472B">
        <w:rPr>
          <w:rFonts w:cstheme="minorHAnsi"/>
          <w:b/>
          <w:sz w:val="36"/>
          <w:lang w:val="en-GB"/>
        </w:rPr>
        <w:t xml:space="preserve"> organised by </w:t>
      </w:r>
      <w:r w:rsidR="0062472B">
        <w:rPr>
          <w:rFonts w:cstheme="minorHAnsi"/>
          <w:b/>
          <w:sz w:val="36"/>
          <w:lang w:val="en-GB"/>
        </w:rPr>
        <w:br/>
      </w:r>
      <w:r w:rsidR="00456A0C" w:rsidRPr="00456A0C">
        <w:rPr>
          <w:rFonts w:cstheme="minorHAnsi"/>
          <w:b/>
          <w:sz w:val="36"/>
          <w:lang w:val="en-GB"/>
        </w:rPr>
        <w:t>Prince of Songkla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firstRow="1" w:lastRow="0" w:firstColumn="1" w:lastColumn="0" w:noHBand="0" w:noVBand="1"/>
      </w:tblPr>
      <w:tblGrid>
        <w:gridCol w:w="2461"/>
        <w:gridCol w:w="7167"/>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456A0C" w:rsidP="009046CA">
            <w:pPr>
              <w:spacing w:before="60" w:after="60" w:line="235" w:lineRule="auto"/>
              <w:rPr>
                <w:rFonts w:cstheme="minorHAnsi"/>
                <w:lang w:val="en-GB"/>
              </w:rPr>
            </w:pPr>
            <w:r>
              <w:rPr>
                <w:rFonts w:cstheme="minorHAnsi"/>
                <w:sz w:val="24"/>
                <w:lang w:val="en-GB"/>
              </w:rPr>
              <w:t>12</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lastRenderedPageBreak/>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firstRow="1" w:lastRow="0" w:firstColumn="1" w:lastColumn="0" w:noHBand="0" w:noVBand="1"/>
      </w:tblPr>
      <w:tblGrid>
        <w:gridCol w:w="1153"/>
        <w:gridCol w:w="1395"/>
        <w:gridCol w:w="3433"/>
        <w:gridCol w:w="3647"/>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456A0C" w:rsidP="009046CA">
            <w:pPr>
              <w:rPr>
                <w:rFonts w:cstheme="minorHAnsi"/>
                <w:lang w:val="en-GB"/>
              </w:rPr>
            </w:pPr>
            <w:r>
              <w:rPr>
                <w:rFonts w:cstheme="minorHAnsi"/>
                <w:lang w:val="en-GB"/>
              </w:rPr>
              <w:t>12</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7168D1">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B3500D">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007168D1" w:rsidRPr="00492D77">
          <w:rPr>
            <w:webHidden/>
            <w:lang w:val="en-GB"/>
          </w:rPr>
          <w:fldChar w:fldCharType="begin"/>
        </w:r>
        <w:r w:rsidR="00813A14" w:rsidRPr="00492D77">
          <w:rPr>
            <w:webHidden/>
            <w:lang w:val="en-GB"/>
          </w:rPr>
          <w:instrText xml:space="preserve"> PAGEREF _Toc507697180 \h </w:instrText>
        </w:r>
        <w:r w:rsidR="007168D1" w:rsidRPr="00492D77">
          <w:rPr>
            <w:webHidden/>
            <w:lang w:val="en-GB"/>
          </w:rPr>
        </w:r>
        <w:r w:rsidR="007168D1" w:rsidRPr="00492D77">
          <w:rPr>
            <w:webHidden/>
            <w:lang w:val="en-GB"/>
          </w:rPr>
          <w:fldChar w:fldCharType="separate"/>
        </w:r>
        <w:r w:rsidR="00FD1101" w:rsidRPr="00492D77">
          <w:rPr>
            <w:webHidden/>
            <w:lang w:val="en-GB"/>
          </w:rPr>
          <w:t>4</w:t>
        </w:r>
        <w:r w:rsidR="007168D1" w:rsidRPr="00492D77">
          <w:rPr>
            <w:webHidden/>
            <w:lang w:val="en-GB"/>
          </w:rPr>
          <w:fldChar w:fldCharType="end"/>
        </w:r>
      </w:hyperlink>
    </w:p>
    <w:p w:rsidR="00813A14" w:rsidRPr="00492D77" w:rsidRDefault="00B3500D">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007168D1" w:rsidRPr="00492D77">
          <w:rPr>
            <w:webHidden/>
            <w:lang w:val="en-GB"/>
          </w:rPr>
          <w:fldChar w:fldCharType="begin"/>
        </w:r>
        <w:r w:rsidR="009A48FE" w:rsidRPr="00492D77">
          <w:rPr>
            <w:webHidden/>
            <w:lang w:val="en-GB"/>
          </w:rPr>
          <w:instrText xml:space="preserve"> PAGEREF _Toc507697180 \h </w:instrText>
        </w:r>
        <w:r w:rsidR="007168D1" w:rsidRPr="00492D77">
          <w:rPr>
            <w:webHidden/>
            <w:lang w:val="en-GB"/>
          </w:rPr>
        </w:r>
        <w:r w:rsidR="007168D1" w:rsidRPr="00492D77">
          <w:rPr>
            <w:webHidden/>
            <w:lang w:val="en-GB"/>
          </w:rPr>
          <w:fldChar w:fldCharType="separate"/>
        </w:r>
        <w:r w:rsidR="00FD1101" w:rsidRPr="00492D77">
          <w:rPr>
            <w:webHidden/>
            <w:lang w:val="en-GB"/>
          </w:rPr>
          <w:t>4</w:t>
        </w:r>
        <w:r w:rsidR="007168D1"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7168D1"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530CD8">
        <w:rPr>
          <w:rFonts w:cstheme="minorHAnsi"/>
          <w:lang w:val="en-GB"/>
        </w:rPr>
        <w:t>first</w:t>
      </w:r>
      <w:r w:rsidR="00B57A92">
        <w:rPr>
          <w:rFonts w:cstheme="minorHAnsi"/>
          <w:lang w:val="en-GB"/>
        </w:rPr>
        <w:t xml:space="preserve"> dissemination event</w:t>
      </w:r>
      <w:r w:rsidR="00456A0C">
        <w:rPr>
          <w:rFonts w:cstheme="minorHAnsi"/>
          <w:lang w:val="en-GB"/>
        </w:rPr>
        <w:t xml:space="preserve"> (“Conference with EU delegates”)</w:t>
      </w:r>
      <w:r w:rsidR="00B57A92" w:rsidRPr="0062472B">
        <w:rPr>
          <w:rFonts w:cstheme="minorHAnsi"/>
          <w:lang w:val="en-GB"/>
        </w:rPr>
        <w:t xml:space="preserve"> with relevant stakeholders</w:t>
      </w:r>
      <w:r w:rsidR="00B57A92">
        <w:rPr>
          <w:rFonts w:cstheme="minorHAnsi"/>
          <w:lang w:val="en-GB"/>
        </w:rPr>
        <w:t xml:space="preserve"> organised by </w:t>
      </w:r>
      <w:r w:rsidR="00456A0C" w:rsidRPr="00456A0C">
        <w:rPr>
          <w:rFonts w:cstheme="minorHAnsi"/>
          <w:lang w:val="en-GB"/>
        </w:rPr>
        <w:t>Prince of Songkla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456A0C">
        <w:rPr>
          <w:rFonts w:cstheme="minorHAnsi"/>
          <w:lang w:val="en-GB"/>
        </w:rPr>
        <w:t>5</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 xml:space="preserve">the </w:t>
      </w:r>
      <w:r w:rsidR="009046CA">
        <w:rPr>
          <w:rFonts w:cstheme="minorHAnsi"/>
          <w:lang w:val="en-GB"/>
        </w:rPr>
        <w:t>event was well organised at all topics</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16183C">
        <w:rPr>
          <w:rFonts w:cstheme="minorHAnsi"/>
          <w:lang w:val="en-GB"/>
        </w:rPr>
        <w:t>first</w:t>
      </w:r>
      <w:r>
        <w:rPr>
          <w:rFonts w:cstheme="minorHAnsi"/>
          <w:lang w:val="en-GB"/>
        </w:rPr>
        <w:t xml:space="preserve"> such an event</w:t>
      </w:r>
      <w:r w:rsidR="0016183C">
        <w:rPr>
          <w:rFonts w:cstheme="minorHAnsi"/>
          <w:lang w:val="en-GB"/>
        </w:rPr>
        <w:t xml:space="preserve"> </w:t>
      </w:r>
      <w:r>
        <w:rPr>
          <w:rFonts w:cstheme="minorHAnsi"/>
          <w:lang w:val="en-GB"/>
        </w:rPr>
        <w:t xml:space="preserve">organised by </w:t>
      </w:r>
      <w:r w:rsidR="00456A0C" w:rsidRPr="00456A0C">
        <w:rPr>
          <w:rFonts w:cstheme="minorHAnsi"/>
          <w:lang w:val="en-GB"/>
        </w:rPr>
        <w:t>Prince of Songkla University</w:t>
      </w:r>
      <w:r>
        <w:rPr>
          <w:rFonts w:cstheme="minorHAnsi"/>
          <w:lang w:val="en-GB"/>
        </w:rPr>
        <w:t xml:space="preserve">.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Default="00803201" w:rsidP="009068A4">
      <w:pPr>
        <w:jc w:val="both"/>
        <w:rPr>
          <w:rFonts w:cstheme="minorHAnsi"/>
          <w:lang w:val="en-GB"/>
        </w:rPr>
      </w:pPr>
      <w:r w:rsidRPr="005E242E">
        <w:rPr>
          <w:rFonts w:cstheme="minorHAnsi"/>
          <w:lang w:val="en-GB"/>
        </w:rPr>
        <w:t xml:space="preserve">The </w:t>
      </w:r>
      <w:r w:rsidR="00F1024C" w:rsidRPr="005E242E">
        <w:rPr>
          <w:rFonts w:cstheme="minorHAnsi"/>
          <w:lang w:val="en-GB"/>
        </w:rPr>
        <w:t xml:space="preserve">questionnaire was filled by </w:t>
      </w:r>
      <w:r w:rsidR="00D574F7">
        <w:rPr>
          <w:rFonts w:cstheme="minorHAnsi"/>
          <w:lang w:val="en-GB"/>
        </w:rPr>
        <w:t>5</w:t>
      </w:r>
      <w:r w:rsidR="00F1024C" w:rsidRPr="005E242E">
        <w:rPr>
          <w:rFonts w:cstheme="minorHAnsi"/>
          <w:lang w:val="en-GB"/>
        </w:rPr>
        <w:t xml:space="preserve"> participants</w:t>
      </w:r>
      <w:r w:rsidR="009215B8" w:rsidRPr="005E242E">
        <w:rPr>
          <w:rFonts w:cstheme="minorHAnsi"/>
          <w:lang w:val="en-GB"/>
        </w:rPr>
        <w:t>.</w:t>
      </w:r>
      <w:r w:rsidR="009068A4" w:rsidRPr="005E242E">
        <w:rPr>
          <w:rFonts w:cstheme="minorHAnsi"/>
          <w:lang w:val="en-GB"/>
        </w:rPr>
        <w:t xml:space="preserve"> The gender structure was female (</w:t>
      </w:r>
      <w:r w:rsidR="00D574F7">
        <w:rPr>
          <w:rFonts w:cstheme="minorHAnsi"/>
          <w:lang w:val="en-GB"/>
        </w:rPr>
        <w:t>1</w:t>
      </w:r>
      <w:r w:rsidR="009068A4" w:rsidRPr="005E242E">
        <w:rPr>
          <w:rFonts w:cstheme="minorHAnsi"/>
          <w:lang w:val="en-GB"/>
        </w:rPr>
        <w:t>) and male (</w:t>
      </w:r>
      <w:r w:rsidR="00D574F7">
        <w:rPr>
          <w:rFonts w:cstheme="minorHAnsi"/>
          <w:lang w:val="en-GB"/>
        </w:rPr>
        <w:t>4</w:t>
      </w:r>
      <w:r w:rsidR="009068A4" w:rsidRPr="005E242E">
        <w:rPr>
          <w:rFonts w:cstheme="minorHAnsi"/>
          <w:lang w:val="en-GB"/>
        </w:rPr>
        <w:t xml:space="preserve">). </w:t>
      </w:r>
      <w:r w:rsidR="004A5383" w:rsidRPr="005E242E">
        <w:rPr>
          <w:rFonts w:cstheme="minorHAnsi"/>
          <w:lang w:val="en-GB"/>
        </w:rPr>
        <w:t xml:space="preserve">The mean age of respondents was </w:t>
      </w:r>
      <w:r w:rsidR="00D574F7">
        <w:rPr>
          <w:rFonts w:cstheme="minorHAnsi"/>
          <w:lang w:val="en-GB"/>
        </w:rPr>
        <w:t>36.4</w:t>
      </w:r>
      <w:r w:rsidR="004A5383" w:rsidRPr="005E242E">
        <w:rPr>
          <w:rFonts w:cstheme="minorHAnsi"/>
          <w:lang w:val="en-GB"/>
        </w:rPr>
        <w:t xml:space="preserve"> years (youngest: </w:t>
      </w:r>
      <w:r w:rsidR="004256D8">
        <w:rPr>
          <w:rFonts w:cstheme="minorHAnsi"/>
          <w:lang w:val="en-GB"/>
        </w:rPr>
        <w:t>27</w:t>
      </w:r>
      <w:r w:rsidR="004A5383" w:rsidRPr="005E242E">
        <w:rPr>
          <w:rFonts w:cstheme="minorHAnsi"/>
          <w:lang w:val="en-GB"/>
        </w:rPr>
        <w:t xml:space="preserve">; oldest: </w:t>
      </w:r>
      <w:r w:rsidR="004256D8">
        <w:rPr>
          <w:rFonts w:cstheme="minorHAnsi"/>
          <w:lang w:val="en-GB"/>
        </w:rPr>
        <w:t>47</w:t>
      </w:r>
      <w:r w:rsidR="004A5383" w:rsidRPr="005E242E">
        <w:rPr>
          <w:rFonts w:cstheme="minorHAnsi"/>
          <w:lang w:val="en-GB"/>
        </w:rPr>
        <w:t>). The</w:t>
      </w:r>
      <w:r w:rsidR="00F52D96" w:rsidRPr="005E242E">
        <w:rPr>
          <w:rFonts w:cstheme="minorHAnsi"/>
          <w:lang w:val="en-GB"/>
        </w:rPr>
        <w:t xml:space="preserve"> </w:t>
      </w:r>
      <w:r w:rsidR="00657F3F">
        <w:rPr>
          <w:rFonts w:cstheme="minorHAnsi"/>
          <w:lang w:val="en-GB"/>
        </w:rPr>
        <w:t>origin</w:t>
      </w:r>
      <w:r w:rsidR="00F52D96" w:rsidRPr="005E242E">
        <w:rPr>
          <w:rFonts w:cstheme="minorHAnsi"/>
          <w:lang w:val="en-GB"/>
        </w:rPr>
        <w:t xml:space="preserve"> of respondents was</w:t>
      </w:r>
      <w:r w:rsidR="004A5383" w:rsidRPr="005E242E">
        <w:rPr>
          <w:rFonts w:cstheme="minorHAnsi"/>
          <w:lang w:val="en-GB"/>
        </w:rPr>
        <w:t xml:space="preserve"> </w:t>
      </w:r>
      <w:r w:rsidR="00F52D96" w:rsidRPr="005E242E">
        <w:rPr>
          <w:rFonts w:cstheme="minorHAnsi"/>
          <w:lang w:val="en-GB"/>
        </w:rPr>
        <w:t>Thai</w:t>
      </w:r>
      <w:r w:rsidR="00657F3F">
        <w:rPr>
          <w:rFonts w:cstheme="minorHAnsi"/>
          <w:lang w:val="en-GB"/>
        </w:rPr>
        <w:t>land</w:t>
      </w:r>
      <w:r w:rsidR="004256D8">
        <w:rPr>
          <w:rFonts w:cstheme="minorHAnsi"/>
          <w:lang w:val="en-GB"/>
        </w:rPr>
        <w:t xml:space="preserve"> (4) and </w:t>
      </w:r>
      <w:r w:rsidR="00657F3F">
        <w:rPr>
          <w:rFonts w:cstheme="minorHAnsi"/>
          <w:lang w:val="en-GB"/>
        </w:rPr>
        <w:t>Myanmar (1)</w:t>
      </w:r>
      <w:r w:rsidR="004A5383" w:rsidRPr="005E242E">
        <w:rPr>
          <w:rFonts w:cstheme="minorHAnsi"/>
          <w:lang w:val="en-GB"/>
        </w:rPr>
        <w:t xml:space="preserve">. </w:t>
      </w:r>
      <w:r w:rsidR="000D297D" w:rsidRPr="005E242E">
        <w:rPr>
          <w:rFonts w:cstheme="minorHAnsi"/>
          <w:lang w:val="en-GB"/>
        </w:rPr>
        <w:t xml:space="preserve">The professional structure of respondents was: </w:t>
      </w:r>
      <w:r w:rsidR="00657F3F">
        <w:rPr>
          <w:rFonts w:cstheme="minorHAnsi"/>
          <w:lang w:val="en-GB"/>
        </w:rPr>
        <w:t>associate professor (1), lecturers (2) and assistant profesor (1)</w:t>
      </w:r>
      <w:r w:rsidR="000D297D">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firstRow="1" w:lastRow="0" w:firstColumn="1" w:lastColumn="0" w:noHBand="0" w:noVBand="1"/>
      </w:tblPr>
      <w:tblGrid>
        <w:gridCol w:w="7990"/>
        <w:gridCol w:w="1638"/>
      </w:tblGrid>
      <w:tr w:rsidR="002923E2" w:rsidRPr="008D0B22" w:rsidTr="00C05700">
        <w:tc>
          <w:tcPr>
            <w:tcW w:w="7990"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38" w:type="dxa"/>
            <w:tcBorders>
              <w:bottom w:val="single" w:sz="4" w:space="0" w:color="auto"/>
            </w:tcBorders>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C05700" w:rsidRPr="008D0B22" w:rsidTr="00C05700">
        <w:tc>
          <w:tcPr>
            <w:tcW w:w="7990" w:type="dxa"/>
          </w:tcPr>
          <w:p w:rsidR="00C05700" w:rsidRPr="008D0B22" w:rsidRDefault="00C05700" w:rsidP="00C05700">
            <w:pPr>
              <w:spacing w:before="60" w:after="60"/>
              <w:rPr>
                <w:rFonts w:cstheme="minorHAnsi"/>
                <w:lang w:val="en-GB"/>
              </w:rPr>
            </w:pPr>
            <w:r w:rsidRPr="008D0B22">
              <w:rPr>
                <w:rFonts w:cstheme="minorHAnsi"/>
                <w:lang w:val="en-GB"/>
              </w:rPr>
              <w:t>The event administration</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4.4</w:t>
            </w:r>
          </w:p>
        </w:tc>
      </w:tr>
      <w:tr w:rsidR="00C05700" w:rsidRPr="008D0B22" w:rsidTr="00C05700">
        <w:tc>
          <w:tcPr>
            <w:tcW w:w="7990" w:type="dxa"/>
          </w:tcPr>
          <w:p w:rsidR="00C05700" w:rsidRPr="008D0B22" w:rsidRDefault="00C05700" w:rsidP="00C05700">
            <w:pPr>
              <w:spacing w:before="60" w:after="60"/>
              <w:rPr>
                <w:rFonts w:cstheme="minorHAnsi"/>
                <w:lang w:val="en-GB"/>
              </w:rPr>
            </w:pPr>
            <w:r w:rsidRPr="008D0B22">
              <w:rPr>
                <w:rFonts w:cstheme="minorHAnsi"/>
                <w:lang w:val="en-GB"/>
              </w:rPr>
              <w:t>The structure of the programme</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4.6</w:t>
            </w:r>
          </w:p>
        </w:tc>
      </w:tr>
      <w:tr w:rsidR="00C05700" w:rsidRPr="008D0B22" w:rsidTr="00C05700">
        <w:tc>
          <w:tcPr>
            <w:tcW w:w="7990" w:type="dxa"/>
          </w:tcPr>
          <w:p w:rsidR="00C05700" w:rsidRPr="008D0B22" w:rsidRDefault="00C05700" w:rsidP="00C05700">
            <w:pPr>
              <w:spacing w:before="60" w:after="60"/>
              <w:rPr>
                <w:lang w:val="en-GB"/>
              </w:rPr>
            </w:pPr>
            <w:r w:rsidRPr="008D0B22">
              <w:rPr>
                <w:rFonts w:cstheme="minorHAnsi"/>
                <w:lang w:val="en-GB"/>
              </w:rPr>
              <w:t>The venue and facilities</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4.4</w:t>
            </w:r>
          </w:p>
        </w:tc>
      </w:tr>
      <w:tr w:rsidR="00C05700" w:rsidRPr="008D0B22" w:rsidTr="00C05700">
        <w:tc>
          <w:tcPr>
            <w:tcW w:w="7990" w:type="dxa"/>
          </w:tcPr>
          <w:p w:rsidR="00C05700" w:rsidRPr="008D0B22" w:rsidRDefault="00C05700" w:rsidP="00C05700">
            <w:pPr>
              <w:spacing w:before="60" w:after="60"/>
              <w:rPr>
                <w:lang w:val="en-GB"/>
              </w:rPr>
            </w:pPr>
            <w:r w:rsidRPr="008D0B22">
              <w:rPr>
                <w:rFonts w:cstheme="minorHAnsi"/>
                <w:lang w:val="en-GB"/>
              </w:rPr>
              <w:t>The presentations</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4.2</w:t>
            </w:r>
          </w:p>
        </w:tc>
      </w:tr>
      <w:tr w:rsidR="00C05700" w:rsidRPr="008D0B22" w:rsidTr="00C05700">
        <w:tc>
          <w:tcPr>
            <w:tcW w:w="7990" w:type="dxa"/>
          </w:tcPr>
          <w:p w:rsidR="00C05700" w:rsidRPr="008D0B22" w:rsidRDefault="00C05700" w:rsidP="00C05700">
            <w:pPr>
              <w:spacing w:before="60" w:after="60"/>
              <w:rPr>
                <w:lang w:val="en-GB"/>
              </w:rPr>
            </w:pPr>
            <w:r w:rsidRPr="008D0B22">
              <w:rPr>
                <w:rFonts w:cstheme="minorHAnsi"/>
                <w:lang w:val="en-GB"/>
              </w:rPr>
              <w:t>The discussions</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w:t>
            </w:r>
          </w:p>
        </w:tc>
      </w:tr>
      <w:tr w:rsidR="00C05700" w:rsidRPr="008D0B22" w:rsidTr="00C05700">
        <w:tc>
          <w:tcPr>
            <w:tcW w:w="7990" w:type="dxa"/>
          </w:tcPr>
          <w:p w:rsidR="00C05700" w:rsidRPr="008D0B22" w:rsidRDefault="00C05700" w:rsidP="00C05700">
            <w:pPr>
              <w:spacing w:before="60" w:after="60"/>
              <w:rPr>
                <w:rFonts w:cstheme="minorHAnsi"/>
                <w:lang w:val="en-GB"/>
              </w:rPr>
            </w:pPr>
            <w:r w:rsidRPr="008D0B22">
              <w:rPr>
                <w:rFonts w:cstheme="minorHAnsi"/>
                <w:lang w:val="en-GB"/>
              </w:rPr>
              <w:t>The information I got will be of immediate use to me.</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w:t>
            </w:r>
          </w:p>
        </w:tc>
      </w:tr>
      <w:tr w:rsidR="00C05700" w:rsidRPr="008D0B22" w:rsidTr="00C05700">
        <w:tc>
          <w:tcPr>
            <w:tcW w:w="7990" w:type="dxa"/>
          </w:tcPr>
          <w:p w:rsidR="00C05700" w:rsidRPr="008D0B22" w:rsidRDefault="00C05700" w:rsidP="00C05700">
            <w:pPr>
              <w:spacing w:before="60" w:after="60"/>
              <w:rPr>
                <w:rFonts w:cstheme="minorHAnsi"/>
                <w:lang w:val="en-GB"/>
              </w:rPr>
            </w:pPr>
            <w:r w:rsidRPr="008D0B22">
              <w:rPr>
                <w:rFonts w:cstheme="minorHAnsi"/>
                <w:lang w:val="en-GB"/>
              </w:rPr>
              <w:t>This event covered to a very high extent the topics I have expected.</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4.2</w:t>
            </w:r>
          </w:p>
        </w:tc>
      </w:tr>
      <w:tr w:rsidR="00C05700" w:rsidRPr="008D0B22" w:rsidTr="00C05700">
        <w:tc>
          <w:tcPr>
            <w:tcW w:w="7990" w:type="dxa"/>
          </w:tcPr>
          <w:p w:rsidR="00C05700" w:rsidRPr="008D0B22" w:rsidRDefault="00C05700" w:rsidP="00C05700">
            <w:pPr>
              <w:spacing w:before="60" w:after="60"/>
              <w:rPr>
                <w:rFonts w:cstheme="minorHAnsi"/>
                <w:lang w:val="en-GB"/>
              </w:rPr>
            </w:pPr>
            <w:r w:rsidRPr="008D0B22">
              <w:rPr>
                <w:rFonts w:cstheme="minorHAnsi"/>
                <w:lang w:val="en-GB"/>
              </w:rPr>
              <w:t>I enjoyed the cooperation and interaction with the other participants.</w:t>
            </w:r>
          </w:p>
        </w:tc>
        <w:tc>
          <w:tcPr>
            <w:tcW w:w="1638" w:type="dxa"/>
            <w:tcBorders>
              <w:top w:val="single" w:sz="4" w:space="0" w:color="auto"/>
              <w:left w:val="nil"/>
              <w:bottom w:val="single" w:sz="4" w:space="0" w:color="auto"/>
              <w:right w:val="single" w:sz="4" w:space="0" w:color="auto"/>
            </w:tcBorders>
            <w:shd w:val="clear" w:color="auto" w:fill="auto"/>
            <w:vAlign w:val="center"/>
          </w:tcPr>
          <w:p w:rsidR="00C05700" w:rsidRDefault="00C05700" w:rsidP="00C05700">
            <w:pPr>
              <w:spacing w:after="0"/>
              <w:jc w:val="center"/>
              <w:rPr>
                <w:rFonts w:ascii="Calibri" w:hAnsi="Calibri" w:cs="Calibri"/>
                <w:color w:val="000000"/>
              </w:rPr>
            </w:pPr>
            <w:r>
              <w:rPr>
                <w:rFonts w:ascii="Calibri" w:hAnsi="Calibri" w:cs="Calibri"/>
                <w:color w:val="000000"/>
              </w:rPr>
              <w:t>4.6</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C05700">
        <w:rPr>
          <w:rFonts w:cstheme="minorHAnsi"/>
          <w:lang w:val="en-GB"/>
        </w:rPr>
        <w:t>5</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B80715">
      <w:pPr>
        <w:spacing w:line="235" w:lineRule="auto"/>
        <w:jc w:val="both"/>
        <w:rPr>
          <w:rFonts w:cstheme="minorHAnsi"/>
          <w:lang w:val="en-GB"/>
        </w:rPr>
      </w:pPr>
      <w:r w:rsidRPr="008D0B22">
        <w:rPr>
          <w:rFonts w:cstheme="minorHAnsi"/>
          <w:lang w:val="en-GB"/>
        </w:rPr>
        <w:t xml:space="preserve">Overall, the results were </w:t>
      </w:r>
      <w:r w:rsidR="004257D1">
        <w:rPr>
          <w:rFonts w:cstheme="minorHAnsi"/>
          <w:lang w:val="en-GB"/>
        </w:rPr>
        <w:t xml:space="preserve">very </w:t>
      </w:r>
      <w:r w:rsidRPr="008D0B22">
        <w:rPr>
          <w:rFonts w:cstheme="minorHAnsi"/>
          <w:lang w:val="en-GB"/>
        </w:rPr>
        <w:t>good.</w:t>
      </w:r>
      <w:r w:rsidR="00CF2641">
        <w:rPr>
          <w:rFonts w:cstheme="minorHAnsi"/>
          <w:lang w:val="en-GB"/>
        </w:rPr>
        <w:t xml:space="preserve"> The means were above </w:t>
      </w:r>
      <w:r w:rsidR="004257D1">
        <w:rPr>
          <w:rFonts w:cstheme="minorHAnsi"/>
          <w:lang w:val="en-GB"/>
        </w:rPr>
        <w:t xml:space="preserve">4. High marks were obtained at </w:t>
      </w:r>
      <w:r w:rsidR="00C05700">
        <w:rPr>
          <w:rFonts w:cstheme="minorHAnsi"/>
          <w:lang w:val="en-GB"/>
        </w:rPr>
        <w:t xml:space="preserve">structure of the programme and good cooperation with others. The </w:t>
      </w:r>
      <w:r w:rsidR="00C05700">
        <w:rPr>
          <w:rFonts w:cstheme="minorHAnsi"/>
          <w:lang w:val="en-GB"/>
        </w:rPr>
        <w:t>utility of information</w:t>
      </w:r>
      <w:r w:rsidR="00C05700">
        <w:rPr>
          <w:rFonts w:cstheme="minorHAnsi"/>
          <w:lang w:val="en-GB"/>
        </w:rPr>
        <w:t xml:space="preserve"> and discussions </w:t>
      </w:r>
      <w:r w:rsidR="004257D1">
        <w:rPr>
          <w:rFonts w:cstheme="minorHAnsi"/>
          <w:lang w:val="en-GB"/>
        </w:rPr>
        <w:t>w</w:t>
      </w:r>
      <w:r w:rsidR="00B80715">
        <w:rPr>
          <w:rFonts w:cstheme="minorHAnsi"/>
          <w:lang w:val="en-GB"/>
        </w:rPr>
        <w:t>ere</w:t>
      </w:r>
      <w:r w:rsidR="004257D1">
        <w:rPr>
          <w:rFonts w:cstheme="minorHAnsi"/>
          <w:lang w:val="en-GB"/>
        </w:rPr>
        <w:t xml:space="preserve"> a little less appreciated.  </w:t>
      </w:r>
    </w:p>
    <w:p w:rsidR="00B45144" w:rsidRPr="008D0B22" w:rsidRDefault="002F510D" w:rsidP="00633686">
      <w:pPr>
        <w:spacing w:line="235" w:lineRule="auto"/>
        <w:jc w:val="both"/>
        <w:rPr>
          <w:rFonts w:cstheme="minorHAnsi"/>
          <w:lang w:val="en-GB"/>
        </w:rPr>
      </w:pPr>
      <w:r>
        <w:rPr>
          <w:rFonts w:cstheme="minorHAnsi"/>
          <w:lang w:val="en-GB"/>
        </w:rPr>
        <w:t>2</w:t>
      </w:r>
      <w:r w:rsidR="00B4297F">
        <w:rPr>
          <w:rFonts w:cstheme="minorHAnsi"/>
          <w:lang w:val="en-GB"/>
        </w:rPr>
        <w:t>0</w:t>
      </w:r>
      <w:r w:rsidR="001E3234" w:rsidRPr="008D0B22">
        <w:rPr>
          <w:rFonts w:cstheme="minorHAnsi"/>
          <w:lang w:val="en-GB"/>
        </w:rPr>
        <w:t>% of the respondents participated at a similar event before.</w:t>
      </w:r>
    </w:p>
    <w:p w:rsidR="002F510D" w:rsidRPr="008D0B22" w:rsidRDefault="002F510D" w:rsidP="002F510D">
      <w:pPr>
        <w:spacing w:line="235" w:lineRule="auto"/>
        <w:jc w:val="both"/>
        <w:rPr>
          <w:rFonts w:cstheme="minorHAnsi"/>
          <w:lang w:val="en-GB"/>
        </w:rPr>
      </w:pPr>
      <w:r w:rsidRPr="008D0B22">
        <w:rPr>
          <w:rFonts w:cstheme="minorHAnsi"/>
          <w:lang w:val="en-GB"/>
        </w:rPr>
        <w:t xml:space="preserve">There were recorded several comments which were grouped according to their subject. </w:t>
      </w:r>
    </w:p>
    <w:p w:rsidR="002F510D" w:rsidRDefault="002F510D" w:rsidP="002F510D">
      <w:pPr>
        <w:spacing w:after="0"/>
        <w:jc w:val="both"/>
        <w:rPr>
          <w:rFonts w:cstheme="minorHAnsi"/>
          <w:b/>
          <w:lang w:val="en-GB"/>
        </w:rPr>
      </w:pPr>
    </w:p>
    <w:p w:rsidR="002F510D" w:rsidRDefault="002F510D" w:rsidP="002F510D">
      <w:pPr>
        <w:spacing w:after="0"/>
        <w:jc w:val="both"/>
        <w:rPr>
          <w:rFonts w:cstheme="minorHAnsi"/>
          <w:b/>
          <w:lang w:val="en-GB"/>
        </w:rPr>
      </w:pPr>
    </w:p>
    <w:p w:rsidR="002F510D" w:rsidRDefault="002F510D" w:rsidP="002F510D">
      <w:pPr>
        <w:spacing w:after="0"/>
        <w:jc w:val="both"/>
        <w:rPr>
          <w:rFonts w:cstheme="minorHAnsi"/>
          <w:b/>
          <w:lang w:val="en-GB"/>
        </w:rPr>
      </w:pPr>
    </w:p>
    <w:p w:rsidR="002F510D" w:rsidRPr="008D0B22" w:rsidRDefault="002F510D" w:rsidP="002F510D">
      <w:pPr>
        <w:spacing w:after="0"/>
        <w:jc w:val="both"/>
        <w:rPr>
          <w:rFonts w:cstheme="minorHAnsi"/>
          <w:b/>
          <w:lang w:val="en-GB"/>
        </w:rPr>
      </w:pPr>
      <w:r w:rsidRPr="008D0B22">
        <w:rPr>
          <w:rFonts w:cstheme="minorHAnsi"/>
          <w:b/>
          <w:lang w:val="en-GB"/>
        </w:rPr>
        <w:t>Comments regarding the event’s strengths and enjoyed activities:</w:t>
      </w:r>
    </w:p>
    <w:p w:rsidR="002F510D" w:rsidRPr="002F510D" w:rsidRDefault="002F510D" w:rsidP="002F510D">
      <w:pPr>
        <w:pStyle w:val="ListParagraph"/>
        <w:numPr>
          <w:ilvl w:val="0"/>
          <w:numId w:val="14"/>
        </w:numPr>
        <w:spacing w:line="235" w:lineRule="auto"/>
        <w:jc w:val="both"/>
        <w:rPr>
          <w:rFonts w:cstheme="minorHAnsi"/>
          <w:b/>
          <w:lang w:val="en-GB"/>
        </w:rPr>
      </w:pPr>
      <w:r w:rsidRPr="008D0B22">
        <w:rPr>
          <w:rFonts w:cstheme="minorHAnsi"/>
          <w:lang w:val="en-GB"/>
        </w:rPr>
        <w:t>“</w:t>
      </w:r>
      <w:r w:rsidRPr="002F510D">
        <w:rPr>
          <w:rFonts w:cstheme="minorHAnsi"/>
          <w:lang w:val="en-GB"/>
        </w:rPr>
        <w:t>It was important to the master student that implied the smart industrial is the trend of the future</w:t>
      </w:r>
      <w:r w:rsidRPr="008D0B22">
        <w:rPr>
          <w:rFonts w:cstheme="minorHAnsi"/>
          <w:lang w:val="en-GB"/>
        </w:rPr>
        <w:t>”</w:t>
      </w:r>
    </w:p>
    <w:p w:rsidR="002F510D" w:rsidRPr="002F510D" w:rsidRDefault="002F510D" w:rsidP="002F510D">
      <w:pPr>
        <w:pStyle w:val="ListParagraph"/>
        <w:numPr>
          <w:ilvl w:val="0"/>
          <w:numId w:val="14"/>
        </w:numPr>
        <w:spacing w:line="235" w:lineRule="auto"/>
        <w:jc w:val="both"/>
        <w:rPr>
          <w:rFonts w:cstheme="minorHAnsi"/>
          <w:b/>
          <w:lang w:val="en-GB"/>
        </w:rPr>
      </w:pPr>
      <w:r>
        <w:rPr>
          <w:rFonts w:cstheme="minorHAnsi"/>
          <w:lang w:val="en-GB"/>
        </w:rPr>
        <w:t>“</w:t>
      </w:r>
      <w:r w:rsidRPr="002F510D">
        <w:rPr>
          <w:rFonts w:cstheme="minorHAnsi"/>
          <w:lang w:val="en-GB"/>
        </w:rPr>
        <w:t>There are various presentations for each institution. There are suggestion for ways to improve and development of master's degree program in Industrial Engineering for Thailand.</w:t>
      </w:r>
      <w:r>
        <w:rPr>
          <w:rFonts w:cstheme="minorHAnsi"/>
          <w:lang w:val="en-GB"/>
        </w:rPr>
        <w:t>”</w:t>
      </w:r>
    </w:p>
    <w:p w:rsidR="002F510D" w:rsidRPr="002F510D" w:rsidRDefault="002F510D" w:rsidP="002F510D">
      <w:pPr>
        <w:pStyle w:val="ListParagraph"/>
        <w:numPr>
          <w:ilvl w:val="0"/>
          <w:numId w:val="14"/>
        </w:numPr>
        <w:spacing w:line="235" w:lineRule="auto"/>
        <w:jc w:val="both"/>
        <w:rPr>
          <w:rFonts w:cstheme="minorHAnsi"/>
          <w:b/>
          <w:lang w:val="en-GB"/>
        </w:rPr>
      </w:pPr>
      <w:r>
        <w:rPr>
          <w:rFonts w:cstheme="minorHAnsi"/>
          <w:lang w:val="en-GB"/>
        </w:rPr>
        <w:t>“</w:t>
      </w:r>
      <w:r w:rsidRPr="002F510D">
        <w:rPr>
          <w:rFonts w:cstheme="minorHAnsi"/>
          <w:lang w:val="en-GB"/>
        </w:rPr>
        <w:t>There are a lot of modern k</w:t>
      </w:r>
      <w:r>
        <w:rPr>
          <w:rFonts w:cstheme="minorHAnsi"/>
          <w:lang w:val="en-GB"/>
        </w:rPr>
        <w:t>nowledge for all participants. ”</w:t>
      </w:r>
    </w:p>
    <w:p w:rsidR="002F510D" w:rsidRPr="008D0B22" w:rsidRDefault="002F510D" w:rsidP="002F510D">
      <w:pPr>
        <w:pStyle w:val="ListParagraph"/>
        <w:numPr>
          <w:ilvl w:val="0"/>
          <w:numId w:val="14"/>
        </w:numPr>
        <w:spacing w:line="235" w:lineRule="auto"/>
        <w:jc w:val="both"/>
        <w:rPr>
          <w:rFonts w:cstheme="minorHAnsi"/>
          <w:b/>
          <w:lang w:val="en-GB"/>
        </w:rPr>
      </w:pPr>
      <w:r>
        <w:rPr>
          <w:rFonts w:cstheme="minorHAnsi"/>
          <w:lang w:val="en-GB"/>
        </w:rPr>
        <w:t>The meeting was informative and stimulative.</w:t>
      </w:r>
    </w:p>
    <w:p w:rsidR="002F510D" w:rsidRPr="008D0B22" w:rsidRDefault="002F510D" w:rsidP="002F510D">
      <w:pPr>
        <w:spacing w:line="235" w:lineRule="auto"/>
        <w:jc w:val="both"/>
        <w:rPr>
          <w:rFonts w:cstheme="minorHAnsi"/>
          <w:b/>
          <w:lang w:val="en-GB"/>
        </w:rPr>
      </w:pPr>
      <w:r w:rsidRPr="008D0B22">
        <w:rPr>
          <w:rFonts w:cstheme="minorHAnsi"/>
          <w:b/>
          <w:lang w:val="en-GB"/>
        </w:rPr>
        <w:t>Comments regarding event improvement:</w:t>
      </w:r>
    </w:p>
    <w:p w:rsidR="002F510D" w:rsidRPr="008D0B22" w:rsidRDefault="002F510D" w:rsidP="002F510D">
      <w:pPr>
        <w:pStyle w:val="ListParagraph"/>
        <w:numPr>
          <w:ilvl w:val="0"/>
          <w:numId w:val="13"/>
        </w:numPr>
        <w:spacing w:after="0"/>
        <w:jc w:val="both"/>
        <w:rPr>
          <w:lang w:val="en-GB"/>
        </w:rPr>
      </w:pPr>
      <w:r w:rsidRPr="008D0B22">
        <w:rPr>
          <w:rFonts w:cstheme="minorHAnsi"/>
          <w:lang w:val="en-GB"/>
        </w:rPr>
        <w:t>“</w:t>
      </w:r>
      <w:r w:rsidRPr="002F510D">
        <w:rPr>
          <w:rFonts w:cstheme="minorHAnsi"/>
          <w:lang w:val="en-GB"/>
        </w:rPr>
        <w:t>Add method for presentation to more easier understand</w:t>
      </w:r>
      <w:r>
        <w:rPr>
          <w:rFonts w:cstheme="minorHAnsi"/>
          <w:lang w:val="en-GB"/>
        </w:rPr>
        <w:t>.</w:t>
      </w:r>
      <w:r w:rsidRPr="008D0B22">
        <w:rPr>
          <w:rFonts w:cstheme="minorHAnsi"/>
          <w:lang w:val="en-GB"/>
        </w:rPr>
        <w:t>”</w:t>
      </w:r>
    </w:p>
    <w:p w:rsidR="004257D1" w:rsidRDefault="004257D1" w:rsidP="00F60FFE">
      <w:pPr>
        <w:spacing w:after="0"/>
        <w:jc w:val="center"/>
        <w:rPr>
          <w:rFonts w:cstheme="minorHAnsi"/>
          <w:b/>
          <w:lang w:val="en-GB"/>
        </w:rPr>
      </w:pP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AD0FA9">
        <w:rPr>
          <w:rFonts w:cstheme="minorHAnsi"/>
          <w:lang w:val="en-GB"/>
        </w:rPr>
        <w:t>first</w:t>
      </w:r>
      <w:r w:rsidR="003F5EC4" w:rsidRPr="008D0B22">
        <w:rPr>
          <w:rFonts w:cstheme="minorHAnsi"/>
          <w:lang w:val="en-GB"/>
        </w:rPr>
        <w:t xml:space="preserve"> </w:t>
      </w:r>
      <w:r w:rsidR="00A00834">
        <w:rPr>
          <w:rFonts w:cstheme="minorHAnsi"/>
          <w:lang w:val="en-GB"/>
        </w:rPr>
        <w:t xml:space="preserve">dissemination event organised by </w:t>
      </w:r>
      <w:r w:rsidR="002F510D" w:rsidRPr="002F510D">
        <w:rPr>
          <w:rFonts w:cstheme="minorHAnsi"/>
          <w:lang w:val="en-GB"/>
        </w:rPr>
        <w:t>Prince of Songkla University</w:t>
      </w:r>
      <w:r w:rsidR="00A00834">
        <w:rPr>
          <w:rFonts w:cstheme="minorHAnsi"/>
          <w:lang w:val="en-GB"/>
        </w:rPr>
        <w:t xml:space="preserve">. </w:t>
      </w:r>
      <w:r w:rsidR="002F510D">
        <w:rPr>
          <w:rFonts w:cstheme="minorHAnsi"/>
          <w:lang w:val="en-GB"/>
        </w:rPr>
        <w:t>5</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w:t>
      </w:r>
      <w:r w:rsidR="00833B66">
        <w:rPr>
          <w:rFonts w:cstheme="minorHAnsi"/>
          <w:lang w:val="en-GB"/>
        </w:rPr>
        <w:t xml:space="preserve">the event was carried-out </w:t>
      </w:r>
      <w:r w:rsidR="00134D43">
        <w:rPr>
          <w:rFonts w:cstheme="minorHAnsi"/>
          <w:lang w:val="en-GB"/>
        </w:rPr>
        <w:t>very good</w:t>
      </w:r>
      <w:r w:rsidR="00AD0FA9">
        <w:rPr>
          <w:rFonts w:cstheme="minorHAnsi"/>
          <w:lang w:val="en-GB"/>
        </w:rPr>
        <w:t xml:space="preserve">. The </w:t>
      </w:r>
      <w:r w:rsidR="002F510D" w:rsidRPr="002F510D">
        <w:rPr>
          <w:rFonts w:cstheme="minorHAnsi"/>
          <w:lang w:val="en-GB"/>
        </w:rPr>
        <w:t>structure of the programme a</w:t>
      </w:r>
      <w:r w:rsidR="002F510D">
        <w:rPr>
          <w:rFonts w:cstheme="minorHAnsi"/>
          <w:lang w:val="en-GB"/>
        </w:rPr>
        <w:t>nd good cooperation with others were appreciated by participants</w:t>
      </w:r>
      <w:bookmarkStart w:id="2" w:name="_GoBack"/>
      <w:bookmarkEnd w:id="2"/>
      <w:r w:rsidR="00AD0FA9">
        <w:rPr>
          <w:rFonts w:cstheme="minorHAnsi"/>
          <w:lang w:val="en-GB"/>
        </w:rPr>
        <w:t xml:space="preserve">. </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0D" w:rsidRDefault="00B3500D" w:rsidP="00711931">
      <w:pPr>
        <w:spacing w:after="0"/>
      </w:pPr>
      <w:r>
        <w:separator/>
      </w:r>
    </w:p>
  </w:endnote>
  <w:endnote w:type="continuationSeparator" w:id="0">
    <w:p w:rsidR="00B3500D" w:rsidRDefault="00B3500D" w:rsidP="0071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CellMar>
        <w:top w:w="144" w:type="dxa"/>
        <w:left w:w="115" w:type="dxa"/>
        <w:bottom w:w="144" w:type="dxa"/>
        <w:right w:w="115" w:type="dxa"/>
      </w:tblCellMar>
      <w:tblLook w:val="04A0" w:firstRow="1" w:lastRow="0" w:firstColumn="1" w:lastColumn="0" w:noHBand="0" w:noVBand="1"/>
    </w:tblPr>
    <w:tblGrid>
      <w:gridCol w:w="7941"/>
      <w:gridCol w:w="1419"/>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456A0C">
          <w:pPr>
            <w:pStyle w:val="Footer"/>
            <w:rPr>
              <w:caps/>
              <w:color w:val="808080" w:themeColor="background1" w:themeShade="80"/>
              <w:sz w:val="18"/>
              <w:szCs w:val="18"/>
            </w:rPr>
          </w:pPr>
          <w:r w:rsidRPr="00334F12">
            <w:rPr>
              <w:b/>
              <w:color w:val="365F91" w:themeColor="accent1" w:themeShade="BF"/>
              <w:sz w:val="24"/>
              <w:lang w:val="en-US"/>
            </w:rPr>
            <w:t>DD_T5.6_QA_</w:t>
          </w:r>
          <w:r w:rsidR="00456A0C">
            <w:rPr>
              <w:b/>
              <w:color w:val="365F91" w:themeColor="accent1" w:themeShade="BF"/>
              <w:sz w:val="24"/>
              <w:lang w:val="en-US"/>
            </w:rPr>
            <w:t>PSU</w:t>
          </w:r>
          <w:r w:rsidRPr="00334F12">
            <w:rPr>
              <w:b/>
              <w:color w:val="365F91" w:themeColor="accent1" w:themeShade="BF"/>
              <w:sz w:val="24"/>
              <w:lang w:val="en-US"/>
            </w:rPr>
            <w:t>_E</w:t>
          </w:r>
          <w:r w:rsidR="006E0923">
            <w:rPr>
              <w:b/>
              <w:color w:val="365F91" w:themeColor="accent1" w:themeShade="BF"/>
              <w:sz w:val="24"/>
              <w:lang w:val="en-US"/>
            </w:rPr>
            <w:t>1</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B3500D"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EndPr/>
            <w:sdtContent>
              <w:r w:rsidR="003F5EC4" w:rsidRPr="00F95898">
                <w:rPr>
                  <w:b/>
                  <w:color w:val="365F91" w:themeColor="accent1" w:themeShade="BF"/>
                  <w:sz w:val="20"/>
                  <w:lang w:val="en-GB"/>
                </w:rPr>
                <w:t xml:space="preserve">Page </w:t>
              </w:r>
              <w:r w:rsidR="007168D1"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007168D1" w:rsidRPr="00F95898">
                <w:rPr>
                  <w:b/>
                  <w:bCs/>
                  <w:color w:val="365F91" w:themeColor="accent1" w:themeShade="BF"/>
                  <w:sz w:val="20"/>
                  <w:lang w:val="en-GB"/>
                </w:rPr>
                <w:fldChar w:fldCharType="separate"/>
              </w:r>
              <w:r w:rsidR="002F510D">
                <w:rPr>
                  <w:b/>
                  <w:bCs/>
                  <w:noProof/>
                  <w:color w:val="365F91" w:themeColor="accent1" w:themeShade="BF"/>
                  <w:sz w:val="20"/>
                  <w:lang w:val="en-GB"/>
                </w:rPr>
                <w:t>5</w:t>
              </w:r>
              <w:r w:rsidR="007168D1"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007168D1" w:rsidRPr="00F95898">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007168D1" w:rsidRPr="00F95898">
                <w:rPr>
                  <w:b/>
                  <w:bCs/>
                  <w:color w:val="365F91" w:themeColor="accent1" w:themeShade="BF"/>
                  <w:sz w:val="20"/>
                  <w:lang w:val="en-GB"/>
                </w:rPr>
                <w:fldChar w:fldCharType="separate"/>
              </w:r>
              <w:r w:rsidR="002F510D">
                <w:rPr>
                  <w:b/>
                  <w:bCs/>
                  <w:noProof/>
                  <w:color w:val="365F91" w:themeColor="accent1" w:themeShade="BF"/>
                  <w:sz w:val="20"/>
                  <w:lang w:val="en-GB"/>
                </w:rPr>
                <w:t>6</w:t>
              </w:r>
              <w:r w:rsidR="007168D1"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0D" w:rsidRDefault="00B3500D" w:rsidP="00711931">
      <w:pPr>
        <w:spacing w:after="0"/>
      </w:pPr>
      <w:r>
        <w:separator/>
      </w:r>
    </w:p>
  </w:footnote>
  <w:footnote w:type="continuationSeparator" w:id="0">
    <w:p w:rsidR="00B3500D" w:rsidRDefault="00B3500D" w:rsidP="007119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ro-RO" w:eastAsia="ro-RO"/>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anchor>
            </w:drawing>
          </w:r>
          <w:r w:rsidR="0029420B">
            <w:rPr>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906780</wp:posOffset>
                    </wp:positionV>
                    <wp:extent cx="6829425" cy="19050"/>
                    <wp:effectExtent l="38100" t="38100" r="6667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E74BC"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" strokecolor="black [3200]" strokeweight="1.5pt">
                    <v:shadow on="t" color="black" opacity="24903f" origin=",.5" offset="0,.55556mm"/>
                    <o:lock v:ext="edit" shapetype="f"/>
                  </v:line>
                </w:pict>
              </mc:Fallback>
            </mc:AlternateConten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ro-RO" w:eastAsia="ro-RO"/>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890"/>
      <w:gridCol w:w="2370"/>
      <w:gridCol w:w="1663"/>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ro-RO" w:eastAsia="ro-RO"/>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ro-RO" w:eastAsia="ro-RO"/>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a:ext>
                        </a:extLst>
                      </pic:spPr>
                    </pic:pic>
                  </a:graphicData>
                </a:graphic>
              </wp:anchor>
            </w:drawing>
          </w:r>
        </w:p>
      </w:tc>
    </w:tr>
  </w:tbl>
  <w:p w:rsidR="003F5EC4" w:rsidRPr="005E5788" w:rsidRDefault="003F5EC4" w:rsidP="005E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D"/>
    <w:rsid w:val="00000E75"/>
    <w:rsid w:val="000026C0"/>
    <w:rsid w:val="0001500B"/>
    <w:rsid w:val="000211F6"/>
    <w:rsid w:val="00035030"/>
    <w:rsid w:val="0006078A"/>
    <w:rsid w:val="0006279C"/>
    <w:rsid w:val="0006636F"/>
    <w:rsid w:val="000916E2"/>
    <w:rsid w:val="000C4CF3"/>
    <w:rsid w:val="000C5BA5"/>
    <w:rsid w:val="000D297D"/>
    <w:rsid w:val="000E33A8"/>
    <w:rsid w:val="000F32E0"/>
    <w:rsid w:val="000F6F9F"/>
    <w:rsid w:val="00104002"/>
    <w:rsid w:val="00114376"/>
    <w:rsid w:val="00115639"/>
    <w:rsid w:val="00125B4B"/>
    <w:rsid w:val="00133AFF"/>
    <w:rsid w:val="00134D43"/>
    <w:rsid w:val="001376C5"/>
    <w:rsid w:val="00152D2C"/>
    <w:rsid w:val="0016183C"/>
    <w:rsid w:val="0018424D"/>
    <w:rsid w:val="001A5922"/>
    <w:rsid w:val="001A7031"/>
    <w:rsid w:val="001B2FFF"/>
    <w:rsid w:val="001C7A37"/>
    <w:rsid w:val="001E17A2"/>
    <w:rsid w:val="001E3234"/>
    <w:rsid w:val="00211246"/>
    <w:rsid w:val="002244AD"/>
    <w:rsid w:val="00224DA1"/>
    <w:rsid w:val="00225CFD"/>
    <w:rsid w:val="002268F8"/>
    <w:rsid w:val="00253FB9"/>
    <w:rsid w:val="00282293"/>
    <w:rsid w:val="002923E2"/>
    <w:rsid w:val="0029420B"/>
    <w:rsid w:val="002A2A28"/>
    <w:rsid w:val="002B1AD0"/>
    <w:rsid w:val="002B65CF"/>
    <w:rsid w:val="002C654E"/>
    <w:rsid w:val="002E1898"/>
    <w:rsid w:val="002F510D"/>
    <w:rsid w:val="00313F6D"/>
    <w:rsid w:val="003248EA"/>
    <w:rsid w:val="00326273"/>
    <w:rsid w:val="003343E0"/>
    <w:rsid w:val="00334F12"/>
    <w:rsid w:val="003469A8"/>
    <w:rsid w:val="00350AA0"/>
    <w:rsid w:val="00384217"/>
    <w:rsid w:val="00385A35"/>
    <w:rsid w:val="0038734F"/>
    <w:rsid w:val="00392B95"/>
    <w:rsid w:val="003A3E9D"/>
    <w:rsid w:val="003B0746"/>
    <w:rsid w:val="003B7911"/>
    <w:rsid w:val="003D02A6"/>
    <w:rsid w:val="003F353B"/>
    <w:rsid w:val="003F5EC4"/>
    <w:rsid w:val="00406126"/>
    <w:rsid w:val="00411776"/>
    <w:rsid w:val="004246F0"/>
    <w:rsid w:val="004256D8"/>
    <w:rsid w:val="004257D1"/>
    <w:rsid w:val="0045366D"/>
    <w:rsid w:val="00456A0C"/>
    <w:rsid w:val="004661CE"/>
    <w:rsid w:val="00476D13"/>
    <w:rsid w:val="00481FE8"/>
    <w:rsid w:val="00490168"/>
    <w:rsid w:val="00492D77"/>
    <w:rsid w:val="00497742"/>
    <w:rsid w:val="004A5383"/>
    <w:rsid w:val="004A68D1"/>
    <w:rsid w:val="004B6C10"/>
    <w:rsid w:val="004E458A"/>
    <w:rsid w:val="004F7880"/>
    <w:rsid w:val="00504900"/>
    <w:rsid w:val="00513F51"/>
    <w:rsid w:val="00530CD8"/>
    <w:rsid w:val="00534B49"/>
    <w:rsid w:val="00534DA0"/>
    <w:rsid w:val="005510C6"/>
    <w:rsid w:val="0055621F"/>
    <w:rsid w:val="005762EB"/>
    <w:rsid w:val="00592D1F"/>
    <w:rsid w:val="005A1146"/>
    <w:rsid w:val="005B4533"/>
    <w:rsid w:val="005C4F14"/>
    <w:rsid w:val="005D414F"/>
    <w:rsid w:val="005E242E"/>
    <w:rsid w:val="005E3E6D"/>
    <w:rsid w:val="005E5788"/>
    <w:rsid w:val="005F26AB"/>
    <w:rsid w:val="005F5D21"/>
    <w:rsid w:val="0062472B"/>
    <w:rsid w:val="00632125"/>
    <w:rsid w:val="00633686"/>
    <w:rsid w:val="00637CB6"/>
    <w:rsid w:val="00647A1B"/>
    <w:rsid w:val="00657F3F"/>
    <w:rsid w:val="00665840"/>
    <w:rsid w:val="0067593F"/>
    <w:rsid w:val="00677B3C"/>
    <w:rsid w:val="006A1B63"/>
    <w:rsid w:val="006A2248"/>
    <w:rsid w:val="006B0C62"/>
    <w:rsid w:val="006D3194"/>
    <w:rsid w:val="006E0923"/>
    <w:rsid w:val="006F79A7"/>
    <w:rsid w:val="00703155"/>
    <w:rsid w:val="007069E5"/>
    <w:rsid w:val="0071137A"/>
    <w:rsid w:val="00711931"/>
    <w:rsid w:val="007168D1"/>
    <w:rsid w:val="00716FD1"/>
    <w:rsid w:val="00721EE1"/>
    <w:rsid w:val="00722769"/>
    <w:rsid w:val="00734258"/>
    <w:rsid w:val="007348FA"/>
    <w:rsid w:val="00751B6B"/>
    <w:rsid w:val="00780D74"/>
    <w:rsid w:val="007831DD"/>
    <w:rsid w:val="0079384A"/>
    <w:rsid w:val="00794E3F"/>
    <w:rsid w:val="007B1311"/>
    <w:rsid w:val="007B233E"/>
    <w:rsid w:val="007C153A"/>
    <w:rsid w:val="00803201"/>
    <w:rsid w:val="00813A14"/>
    <w:rsid w:val="00833B66"/>
    <w:rsid w:val="008407F6"/>
    <w:rsid w:val="00842A29"/>
    <w:rsid w:val="00844CB4"/>
    <w:rsid w:val="00855432"/>
    <w:rsid w:val="00856023"/>
    <w:rsid w:val="008633DF"/>
    <w:rsid w:val="00864C3E"/>
    <w:rsid w:val="0087303D"/>
    <w:rsid w:val="00883265"/>
    <w:rsid w:val="00886D1E"/>
    <w:rsid w:val="008A111D"/>
    <w:rsid w:val="008A3576"/>
    <w:rsid w:val="008D0B22"/>
    <w:rsid w:val="008E4720"/>
    <w:rsid w:val="008F342D"/>
    <w:rsid w:val="008F514A"/>
    <w:rsid w:val="009046C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15F7B"/>
    <w:rsid w:val="00A20193"/>
    <w:rsid w:val="00A32234"/>
    <w:rsid w:val="00A61988"/>
    <w:rsid w:val="00A651AF"/>
    <w:rsid w:val="00A75852"/>
    <w:rsid w:val="00A824AE"/>
    <w:rsid w:val="00A921F3"/>
    <w:rsid w:val="00AA367C"/>
    <w:rsid w:val="00AA47B3"/>
    <w:rsid w:val="00AD0FA9"/>
    <w:rsid w:val="00AD4673"/>
    <w:rsid w:val="00B17DAE"/>
    <w:rsid w:val="00B21C9D"/>
    <w:rsid w:val="00B225F3"/>
    <w:rsid w:val="00B23A0D"/>
    <w:rsid w:val="00B27AB9"/>
    <w:rsid w:val="00B31C58"/>
    <w:rsid w:val="00B32F93"/>
    <w:rsid w:val="00B33846"/>
    <w:rsid w:val="00B3410B"/>
    <w:rsid w:val="00B3500D"/>
    <w:rsid w:val="00B4297F"/>
    <w:rsid w:val="00B45144"/>
    <w:rsid w:val="00B5216C"/>
    <w:rsid w:val="00B57A92"/>
    <w:rsid w:val="00B62A73"/>
    <w:rsid w:val="00B64BF0"/>
    <w:rsid w:val="00B80715"/>
    <w:rsid w:val="00BE0704"/>
    <w:rsid w:val="00BE3A1B"/>
    <w:rsid w:val="00C05700"/>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574F7"/>
    <w:rsid w:val="00D612F8"/>
    <w:rsid w:val="00D810C9"/>
    <w:rsid w:val="00D91492"/>
    <w:rsid w:val="00D944B0"/>
    <w:rsid w:val="00DB32DD"/>
    <w:rsid w:val="00DB7ED1"/>
    <w:rsid w:val="00DF096A"/>
    <w:rsid w:val="00DF2950"/>
    <w:rsid w:val="00DF601B"/>
    <w:rsid w:val="00E2199B"/>
    <w:rsid w:val="00E37223"/>
    <w:rsid w:val="00E37325"/>
    <w:rsid w:val="00E61A4F"/>
    <w:rsid w:val="00E67866"/>
    <w:rsid w:val="00E67AF4"/>
    <w:rsid w:val="00E74567"/>
    <w:rsid w:val="00E759B6"/>
    <w:rsid w:val="00E81A14"/>
    <w:rsid w:val="00E823DC"/>
    <w:rsid w:val="00E84436"/>
    <w:rsid w:val="00EA1401"/>
    <w:rsid w:val="00EA1C5E"/>
    <w:rsid w:val="00EB3401"/>
    <w:rsid w:val="00F1024C"/>
    <w:rsid w:val="00F34D45"/>
    <w:rsid w:val="00F37781"/>
    <w:rsid w:val="00F50AAB"/>
    <w:rsid w:val="00F52D96"/>
    <w:rsid w:val="00F60FFE"/>
    <w:rsid w:val="00F83989"/>
    <w:rsid w:val="00F93099"/>
    <w:rsid w:val="00F95898"/>
    <w:rsid w:val="00FB1835"/>
    <w:rsid w:val="00FB22CB"/>
    <w:rsid w:val="00FD1101"/>
    <w:rsid w:val="00FD1DB4"/>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441EB-1FB7-4BAA-8D52-3A21ECE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21986021">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368793309">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49B9F-BFA1-454B-95FA-94F53409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Template>
  <TotalTime>18</TotalTime>
  <Pages>6</Pages>
  <Words>946</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Lazar</dc:creator>
  <cp:lastModifiedBy>Dumitrescu</cp:lastModifiedBy>
  <cp:revision>7</cp:revision>
  <cp:lastPrinted>2018-09-22T14:45:00Z</cp:lastPrinted>
  <dcterms:created xsi:type="dcterms:W3CDTF">2019-10-12T08:14:00Z</dcterms:created>
  <dcterms:modified xsi:type="dcterms:W3CDTF">2019-10-12T08:31:00Z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