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6E0923">
        <w:rPr>
          <w:rFonts w:cstheme="minorHAnsi"/>
          <w:b/>
          <w:sz w:val="36"/>
          <w:lang w:val="en-GB"/>
        </w:rPr>
        <w:t>1</w:t>
      </w:r>
      <w:r w:rsidR="0062472B">
        <w:rPr>
          <w:rFonts w:cstheme="minorHAnsi"/>
          <w:b/>
          <w:sz w:val="36"/>
          <w:lang w:val="en-GB"/>
        </w:rPr>
        <w:t xml:space="preserve"> organised by </w:t>
      </w:r>
      <w:r w:rsidR="0062472B">
        <w:rPr>
          <w:rFonts w:cstheme="minorHAnsi"/>
          <w:b/>
          <w:sz w:val="36"/>
          <w:lang w:val="en-GB"/>
        </w:rPr>
        <w:br/>
      </w:r>
      <w:r w:rsidR="006E0923" w:rsidRPr="006E0923">
        <w:rPr>
          <w:rFonts w:cstheme="minorHAnsi"/>
          <w:b/>
          <w:sz w:val="36"/>
          <w:lang w:val="en-GB"/>
        </w:rPr>
        <w:t>Khon Kaen</w:t>
      </w:r>
      <w:r w:rsidR="0062472B">
        <w:rPr>
          <w:rFonts w:cstheme="minorHAnsi"/>
          <w:b/>
          <w:sz w:val="36"/>
          <w:lang w:val="en-GB"/>
        </w:rPr>
        <w:t xml:space="preserve">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firstRow="1" w:lastRow="0" w:firstColumn="1" w:lastColumn="0" w:noHBand="0" w:noVBand="1"/>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62472B" w:rsidP="006F79A7">
            <w:pPr>
              <w:spacing w:before="60" w:after="60" w:line="235" w:lineRule="auto"/>
              <w:rPr>
                <w:rFonts w:cstheme="minorHAnsi"/>
                <w:lang w:val="en-GB"/>
              </w:rPr>
            </w:pPr>
            <w:r>
              <w:rPr>
                <w:rFonts w:cstheme="minorHAnsi"/>
                <w:sz w:val="24"/>
                <w:lang w:val="en-GB"/>
              </w:rPr>
              <w:t>0</w:t>
            </w:r>
            <w:r w:rsidR="006F79A7">
              <w:rPr>
                <w:rFonts w:cstheme="minorHAnsi"/>
                <w:sz w:val="24"/>
                <w:lang w:val="en-GB"/>
              </w:rPr>
              <w:t>8</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firstRow="1" w:lastRow="0" w:firstColumn="1" w:lastColumn="0" w:noHBand="0" w:noVBand="1"/>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62472B" w:rsidP="006F79A7">
            <w:pPr>
              <w:rPr>
                <w:rFonts w:cstheme="minorHAnsi"/>
                <w:lang w:val="en-GB"/>
              </w:rPr>
            </w:pPr>
            <w:r>
              <w:rPr>
                <w:rFonts w:cstheme="minorHAnsi"/>
                <w:lang w:val="en-GB"/>
              </w:rPr>
              <w:t>0</w:t>
            </w:r>
            <w:r w:rsidR="006F79A7">
              <w:rPr>
                <w:rFonts w:cstheme="minorHAnsi"/>
                <w:lang w:val="en-GB"/>
              </w:rPr>
              <w:t>8</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1D001F">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5F33FA">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001D001F" w:rsidRPr="00492D77">
          <w:rPr>
            <w:webHidden/>
            <w:lang w:val="en-GB"/>
          </w:rPr>
          <w:fldChar w:fldCharType="begin"/>
        </w:r>
        <w:r w:rsidR="00813A14" w:rsidRPr="00492D77">
          <w:rPr>
            <w:webHidden/>
            <w:lang w:val="en-GB"/>
          </w:rPr>
          <w:instrText xml:space="preserve"> PAGEREF _Toc507697180 \h </w:instrText>
        </w:r>
        <w:r w:rsidR="001D001F" w:rsidRPr="00492D77">
          <w:rPr>
            <w:webHidden/>
            <w:lang w:val="en-GB"/>
          </w:rPr>
        </w:r>
        <w:r w:rsidR="001D001F" w:rsidRPr="00492D77">
          <w:rPr>
            <w:webHidden/>
            <w:lang w:val="en-GB"/>
          </w:rPr>
          <w:fldChar w:fldCharType="separate"/>
        </w:r>
        <w:r w:rsidR="00FD1101" w:rsidRPr="00492D77">
          <w:rPr>
            <w:webHidden/>
            <w:lang w:val="en-GB"/>
          </w:rPr>
          <w:t>4</w:t>
        </w:r>
        <w:r w:rsidR="001D001F" w:rsidRPr="00492D77">
          <w:rPr>
            <w:webHidden/>
            <w:lang w:val="en-GB"/>
          </w:rPr>
          <w:fldChar w:fldCharType="end"/>
        </w:r>
      </w:hyperlink>
    </w:p>
    <w:p w:rsidR="00813A14" w:rsidRPr="00492D77" w:rsidRDefault="005F33FA">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001D001F" w:rsidRPr="00492D77">
          <w:rPr>
            <w:webHidden/>
            <w:lang w:val="en-GB"/>
          </w:rPr>
          <w:fldChar w:fldCharType="begin"/>
        </w:r>
        <w:r w:rsidR="009A48FE" w:rsidRPr="00492D77">
          <w:rPr>
            <w:webHidden/>
            <w:lang w:val="en-GB"/>
          </w:rPr>
          <w:instrText xml:space="preserve"> PAGEREF _Toc507697180 \h </w:instrText>
        </w:r>
        <w:r w:rsidR="001D001F" w:rsidRPr="00492D77">
          <w:rPr>
            <w:webHidden/>
            <w:lang w:val="en-GB"/>
          </w:rPr>
        </w:r>
        <w:r w:rsidR="001D001F" w:rsidRPr="00492D77">
          <w:rPr>
            <w:webHidden/>
            <w:lang w:val="en-GB"/>
          </w:rPr>
          <w:fldChar w:fldCharType="separate"/>
        </w:r>
        <w:r w:rsidR="00FD1101" w:rsidRPr="00492D77">
          <w:rPr>
            <w:webHidden/>
            <w:lang w:val="en-GB"/>
          </w:rPr>
          <w:t>4</w:t>
        </w:r>
        <w:r w:rsidR="001D001F"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8D0B22" w:rsidRPr="00492D77">
        <w:rPr>
          <w:webHidden/>
          <w:lang w:val="en-GB"/>
        </w:rPr>
        <w:t>6</w:t>
      </w:r>
    </w:p>
    <w:p w:rsidR="004B6C10" w:rsidRPr="008D0B22" w:rsidRDefault="001D001F"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530CD8">
        <w:rPr>
          <w:rFonts w:cstheme="minorHAnsi"/>
          <w:lang w:val="en-GB"/>
        </w:rPr>
        <w:t>first</w:t>
      </w:r>
      <w:r w:rsidR="00B57A92">
        <w:rPr>
          <w:rFonts w:cstheme="minorHAnsi"/>
          <w:lang w:val="en-GB"/>
        </w:rPr>
        <w:t xml:space="preserve"> dissemination event</w:t>
      </w:r>
      <w:r w:rsidR="00B57A92" w:rsidRPr="0062472B">
        <w:rPr>
          <w:rFonts w:cstheme="minorHAnsi"/>
          <w:lang w:val="en-GB"/>
        </w:rPr>
        <w:t xml:space="preserve"> </w:t>
      </w:r>
      <w:r w:rsidR="00515159" w:rsidRPr="00515159">
        <w:rPr>
          <w:rFonts w:cstheme="minorHAnsi"/>
          <w:lang w:val="en-GB"/>
        </w:rPr>
        <w:t xml:space="preserve">(“IEOM”) </w:t>
      </w:r>
      <w:bookmarkStart w:id="1" w:name="_GoBack"/>
      <w:bookmarkEnd w:id="1"/>
      <w:r w:rsidR="00B57A92" w:rsidRPr="0062472B">
        <w:rPr>
          <w:rFonts w:cstheme="minorHAnsi"/>
          <w:lang w:val="en-GB"/>
        </w:rPr>
        <w:t>with relevant stakeholders</w:t>
      </w:r>
      <w:r w:rsidR="00B57A92">
        <w:rPr>
          <w:rFonts w:cstheme="minorHAnsi"/>
          <w:lang w:val="en-GB"/>
        </w:rPr>
        <w:t xml:space="preserve"> organised by </w:t>
      </w:r>
      <w:r w:rsidR="006E0923" w:rsidRPr="006E0923">
        <w:rPr>
          <w:rFonts w:cstheme="minorHAnsi"/>
          <w:lang w:val="en-GB"/>
        </w:rPr>
        <w:t>Khon Kaen</w:t>
      </w:r>
      <w:r w:rsidR="006E0923">
        <w:rPr>
          <w:rFonts w:cstheme="minorHAnsi"/>
          <w:lang w:val="en-GB"/>
        </w:rPr>
        <w:t xml:space="preserve"> University</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87303D">
        <w:rPr>
          <w:rFonts w:cstheme="minorHAnsi"/>
          <w:lang w:val="en-GB"/>
        </w:rPr>
        <w:t>5</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 xml:space="preserve">the </w:t>
      </w:r>
      <w:r w:rsidR="0087303D">
        <w:rPr>
          <w:rFonts w:cstheme="minorHAnsi"/>
          <w:lang w:val="en-GB"/>
        </w:rPr>
        <w:t>participants were content about all the topics covered by the questionnaire</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2" w:name="_Toc507697180"/>
      <w:r w:rsidRPr="008D0B22">
        <w:rPr>
          <w:rFonts w:asciiTheme="minorHAnsi" w:hAnsiTheme="minorHAnsi" w:cstheme="minorHAnsi"/>
          <w:lang w:val="en-GB"/>
        </w:rPr>
        <w:t>Introduction</w:t>
      </w:r>
      <w:bookmarkEnd w:id="2"/>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16183C">
        <w:rPr>
          <w:rFonts w:cstheme="minorHAnsi"/>
          <w:lang w:val="en-GB"/>
        </w:rPr>
        <w:t>first</w:t>
      </w:r>
      <w:r>
        <w:rPr>
          <w:rFonts w:cstheme="minorHAnsi"/>
          <w:lang w:val="en-GB"/>
        </w:rPr>
        <w:t xml:space="preserve"> such an event</w:t>
      </w:r>
      <w:r w:rsidR="0016183C">
        <w:rPr>
          <w:rFonts w:cstheme="minorHAnsi"/>
          <w:lang w:val="en-GB"/>
        </w:rPr>
        <w:t xml:space="preserve"> (“IEOM”)</w:t>
      </w:r>
      <w:r>
        <w:rPr>
          <w:rFonts w:cstheme="minorHAnsi"/>
          <w:lang w:val="en-GB"/>
        </w:rPr>
        <w:t xml:space="preserve"> organised by </w:t>
      </w:r>
      <w:r w:rsidR="0016183C" w:rsidRPr="006E0923">
        <w:rPr>
          <w:rFonts w:cstheme="minorHAnsi"/>
          <w:lang w:val="en-GB"/>
        </w:rPr>
        <w:t>Khon Kaen</w:t>
      </w:r>
      <w:r w:rsidR="0016183C">
        <w:rPr>
          <w:rFonts w:cstheme="minorHAnsi"/>
          <w:lang w:val="en-GB"/>
        </w:rPr>
        <w:t xml:space="preserve"> </w:t>
      </w:r>
      <w:r>
        <w:rPr>
          <w:rFonts w:cstheme="minorHAnsi"/>
          <w:lang w:val="en-GB"/>
        </w:rPr>
        <w:t xml:space="preserve">University.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Default="00803201" w:rsidP="009068A4">
      <w:pPr>
        <w:jc w:val="both"/>
        <w:rPr>
          <w:rFonts w:cstheme="minorHAnsi"/>
          <w:lang w:val="en-GB"/>
        </w:rPr>
      </w:pPr>
      <w:r w:rsidRPr="005E242E">
        <w:rPr>
          <w:rFonts w:cstheme="minorHAnsi"/>
          <w:lang w:val="en-GB"/>
        </w:rPr>
        <w:t xml:space="preserve">The </w:t>
      </w:r>
      <w:r w:rsidR="00F1024C" w:rsidRPr="005E242E">
        <w:rPr>
          <w:rFonts w:cstheme="minorHAnsi"/>
          <w:lang w:val="en-GB"/>
        </w:rPr>
        <w:t xml:space="preserve">questionnaire was filled by </w:t>
      </w:r>
      <w:r w:rsidR="0016183C" w:rsidRPr="005E242E">
        <w:rPr>
          <w:rFonts w:cstheme="minorHAnsi"/>
          <w:lang w:val="en-GB"/>
        </w:rPr>
        <w:t>5</w:t>
      </w:r>
      <w:r w:rsidR="00F1024C" w:rsidRPr="005E242E">
        <w:rPr>
          <w:rFonts w:cstheme="minorHAnsi"/>
          <w:lang w:val="en-GB"/>
        </w:rPr>
        <w:t xml:space="preserve"> participants</w:t>
      </w:r>
      <w:r w:rsidR="009215B8" w:rsidRPr="005E242E">
        <w:rPr>
          <w:rFonts w:cstheme="minorHAnsi"/>
          <w:lang w:val="en-GB"/>
        </w:rPr>
        <w:t>.</w:t>
      </w:r>
      <w:r w:rsidR="009068A4" w:rsidRPr="005E242E">
        <w:rPr>
          <w:rFonts w:cstheme="minorHAnsi"/>
          <w:lang w:val="en-GB"/>
        </w:rPr>
        <w:t xml:space="preserve"> The gender structure was female (</w:t>
      </w:r>
      <w:r w:rsidR="000D297D" w:rsidRPr="005E242E">
        <w:rPr>
          <w:rFonts w:cstheme="minorHAnsi"/>
          <w:lang w:val="en-GB"/>
        </w:rPr>
        <w:t>2</w:t>
      </w:r>
      <w:r w:rsidR="009068A4" w:rsidRPr="005E242E">
        <w:rPr>
          <w:rFonts w:cstheme="minorHAnsi"/>
          <w:lang w:val="en-GB"/>
        </w:rPr>
        <w:t>) and male (</w:t>
      </w:r>
      <w:r w:rsidR="000D297D" w:rsidRPr="005E242E">
        <w:rPr>
          <w:rFonts w:cstheme="minorHAnsi"/>
          <w:lang w:val="en-GB"/>
        </w:rPr>
        <w:t>3</w:t>
      </w:r>
      <w:r w:rsidR="009068A4" w:rsidRPr="005E242E">
        <w:rPr>
          <w:rFonts w:cstheme="minorHAnsi"/>
          <w:lang w:val="en-GB"/>
        </w:rPr>
        <w:t xml:space="preserve">). </w:t>
      </w:r>
      <w:r w:rsidR="004A5383" w:rsidRPr="005E242E">
        <w:rPr>
          <w:rFonts w:cstheme="minorHAnsi"/>
          <w:lang w:val="en-GB"/>
        </w:rPr>
        <w:t xml:space="preserve">The mean age of respondents was </w:t>
      </w:r>
      <w:r w:rsidR="000D297D" w:rsidRPr="005E242E">
        <w:rPr>
          <w:rFonts w:cstheme="minorHAnsi"/>
          <w:lang w:val="en-GB"/>
        </w:rPr>
        <w:t>32.6</w:t>
      </w:r>
      <w:r w:rsidR="004A5383" w:rsidRPr="005E242E">
        <w:rPr>
          <w:rFonts w:cstheme="minorHAnsi"/>
          <w:lang w:val="en-GB"/>
        </w:rPr>
        <w:t xml:space="preserve"> years (youngest: </w:t>
      </w:r>
      <w:r w:rsidR="000D297D" w:rsidRPr="005E242E">
        <w:rPr>
          <w:rFonts w:cstheme="minorHAnsi"/>
          <w:lang w:val="en-GB"/>
        </w:rPr>
        <w:t>26</w:t>
      </w:r>
      <w:r w:rsidR="004A5383" w:rsidRPr="005E242E">
        <w:rPr>
          <w:rFonts w:cstheme="minorHAnsi"/>
          <w:lang w:val="en-GB"/>
        </w:rPr>
        <w:t xml:space="preserve">; oldest: </w:t>
      </w:r>
      <w:r w:rsidR="00F52D96" w:rsidRPr="005E242E">
        <w:rPr>
          <w:rFonts w:cstheme="minorHAnsi"/>
          <w:lang w:val="en-GB"/>
        </w:rPr>
        <w:t>4</w:t>
      </w:r>
      <w:r w:rsidR="000D297D" w:rsidRPr="005E242E">
        <w:rPr>
          <w:rFonts w:cstheme="minorHAnsi"/>
          <w:lang w:val="en-GB"/>
        </w:rPr>
        <w:t>0</w:t>
      </w:r>
      <w:r w:rsidR="004A5383" w:rsidRPr="005E242E">
        <w:rPr>
          <w:rFonts w:cstheme="minorHAnsi"/>
          <w:lang w:val="en-GB"/>
        </w:rPr>
        <w:t>). The</w:t>
      </w:r>
      <w:r w:rsidR="00F52D96" w:rsidRPr="005E242E">
        <w:rPr>
          <w:rFonts w:cstheme="minorHAnsi"/>
          <w:lang w:val="en-GB"/>
        </w:rPr>
        <w:t xml:space="preserve"> nationality of respondents was</w:t>
      </w:r>
      <w:r w:rsidR="004A5383" w:rsidRPr="005E242E">
        <w:rPr>
          <w:rFonts w:cstheme="minorHAnsi"/>
          <w:lang w:val="en-GB"/>
        </w:rPr>
        <w:t xml:space="preserve"> </w:t>
      </w:r>
      <w:r w:rsidR="00F52D96" w:rsidRPr="005E242E">
        <w:rPr>
          <w:rFonts w:cstheme="minorHAnsi"/>
          <w:lang w:val="en-GB"/>
        </w:rPr>
        <w:t>Thai</w:t>
      </w:r>
      <w:r w:rsidR="004A5383" w:rsidRPr="005E242E">
        <w:rPr>
          <w:rFonts w:cstheme="minorHAnsi"/>
          <w:lang w:val="en-GB"/>
        </w:rPr>
        <w:t xml:space="preserve">. </w:t>
      </w:r>
      <w:r w:rsidR="000D297D" w:rsidRPr="005E242E">
        <w:rPr>
          <w:rFonts w:cstheme="minorHAnsi"/>
          <w:lang w:val="en-GB"/>
        </w:rPr>
        <w:t>The professional structure of respondents was: lecturers (1), assistant professors (2), researchers (1) and</w:t>
      </w:r>
      <w:r w:rsidR="000D297D">
        <w:rPr>
          <w:rFonts w:cstheme="minorHAnsi"/>
          <w:lang w:val="en-GB"/>
        </w:rPr>
        <w:t xml:space="preserve"> students (1).</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firstRow="1" w:lastRow="0" w:firstColumn="1" w:lastColumn="0" w:noHBand="0" w:noVBand="1"/>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4257D1" w:rsidRPr="008D0B22" w:rsidTr="004257D1">
        <w:tc>
          <w:tcPr>
            <w:tcW w:w="8188" w:type="dxa"/>
          </w:tcPr>
          <w:p w:rsidR="004257D1" w:rsidRPr="008D0B22" w:rsidRDefault="004257D1"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center"/>
          </w:tcPr>
          <w:p w:rsidR="004257D1" w:rsidRDefault="004257D1" w:rsidP="004257D1">
            <w:pPr>
              <w:spacing w:after="0"/>
              <w:jc w:val="center"/>
              <w:rPr>
                <w:rFonts w:ascii="Calibri" w:hAnsi="Calibri"/>
                <w:color w:val="000000"/>
              </w:rPr>
            </w:pPr>
            <w:r>
              <w:rPr>
                <w:rFonts w:ascii="Calibri" w:hAnsi="Calibri"/>
                <w:color w:val="000000"/>
              </w:rPr>
              <w:t>4.4</w:t>
            </w:r>
          </w:p>
        </w:tc>
      </w:tr>
      <w:tr w:rsidR="004257D1" w:rsidRPr="008D0B22" w:rsidTr="004257D1">
        <w:tc>
          <w:tcPr>
            <w:tcW w:w="8188" w:type="dxa"/>
          </w:tcPr>
          <w:p w:rsidR="004257D1" w:rsidRPr="008D0B22" w:rsidRDefault="004257D1"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center"/>
          </w:tcPr>
          <w:p w:rsidR="004257D1" w:rsidRDefault="004257D1" w:rsidP="004257D1">
            <w:pPr>
              <w:spacing w:after="0"/>
              <w:jc w:val="center"/>
              <w:rPr>
                <w:rFonts w:ascii="Calibri" w:hAnsi="Calibri"/>
                <w:color w:val="000000"/>
              </w:rPr>
            </w:pPr>
            <w:r>
              <w:rPr>
                <w:rFonts w:ascii="Calibri" w:hAnsi="Calibri"/>
                <w:color w:val="000000"/>
              </w:rPr>
              <w:t>4.8</w:t>
            </w:r>
          </w:p>
        </w:tc>
      </w:tr>
      <w:tr w:rsidR="004257D1" w:rsidRPr="008D0B22" w:rsidTr="004257D1">
        <w:tc>
          <w:tcPr>
            <w:tcW w:w="8188" w:type="dxa"/>
          </w:tcPr>
          <w:p w:rsidR="004257D1" w:rsidRPr="008D0B22" w:rsidRDefault="004257D1" w:rsidP="00384217">
            <w:pPr>
              <w:spacing w:before="60" w:after="60"/>
              <w:rPr>
                <w:lang w:val="en-GB"/>
              </w:rPr>
            </w:pPr>
            <w:r w:rsidRPr="008D0B22">
              <w:rPr>
                <w:rFonts w:cstheme="minorHAnsi"/>
                <w:lang w:val="en-GB"/>
              </w:rPr>
              <w:t>The venue and facilities</w:t>
            </w:r>
          </w:p>
        </w:tc>
        <w:tc>
          <w:tcPr>
            <w:tcW w:w="1666" w:type="dxa"/>
            <w:shd w:val="clear" w:color="auto" w:fill="auto"/>
            <w:vAlign w:val="center"/>
          </w:tcPr>
          <w:p w:rsidR="004257D1" w:rsidRDefault="004257D1" w:rsidP="004257D1">
            <w:pPr>
              <w:spacing w:after="0"/>
              <w:jc w:val="center"/>
              <w:rPr>
                <w:rFonts w:ascii="Calibri" w:hAnsi="Calibri"/>
                <w:color w:val="000000"/>
              </w:rPr>
            </w:pPr>
            <w:r>
              <w:rPr>
                <w:rFonts w:ascii="Calibri" w:hAnsi="Calibri"/>
                <w:color w:val="000000"/>
              </w:rPr>
              <w:t>5</w:t>
            </w:r>
          </w:p>
        </w:tc>
      </w:tr>
      <w:tr w:rsidR="004257D1" w:rsidRPr="008D0B22" w:rsidTr="004257D1">
        <w:tc>
          <w:tcPr>
            <w:tcW w:w="8188" w:type="dxa"/>
          </w:tcPr>
          <w:p w:rsidR="004257D1" w:rsidRPr="008D0B22" w:rsidRDefault="004257D1" w:rsidP="00384217">
            <w:pPr>
              <w:spacing w:before="60" w:after="60"/>
              <w:rPr>
                <w:lang w:val="en-GB"/>
              </w:rPr>
            </w:pPr>
            <w:r w:rsidRPr="008D0B22">
              <w:rPr>
                <w:rFonts w:cstheme="minorHAnsi"/>
                <w:lang w:val="en-GB"/>
              </w:rPr>
              <w:t>The presentations</w:t>
            </w:r>
          </w:p>
        </w:tc>
        <w:tc>
          <w:tcPr>
            <w:tcW w:w="1666" w:type="dxa"/>
            <w:shd w:val="clear" w:color="auto" w:fill="auto"/>
            <w:vAlign w:val="center"/>
          </w:tcPr>
          <w:p w:rsidR="004257D1" w:rsidRDefault="004257D1" w:rsidP="004257D1">
            <w:pPr>
              <w:spacing w:after="0"/>
              <w:jc w:val="center"/>
              <w:rPr>
                <w:rFonts w:ascii="Calibri" w:hAnsi="Calibri"/>
                <w:color w:val="000000"/>
              </w:rPr>
            </w:pPr>
            <w:r>
              <w:rPr>
                <w:rFonts w:ascii="Calibri" w:hAnsi="Calibri"/>
                <w:color w:val="000000"/>
              </w:rPr>
              <w:t>4.8</w:t>
            </w:r>
          </w:p>
        </w:tc>
      </w:tr>
      <w:tr w:rsidR="004257D1" w:rsidRPr="008D0B22" w:rsidTr="004257D1">
        <w:tc>
          <w:tcPr>
            <w:tcW w:w="8188" w:type="dxa"/>
          </w:tcPr>
          <w:p w:rsidR="004257D1" w:rsidRPr="008D0B22" w:rsidRDefault="004257D1" w:rsidP="00384217">
            <w:pPr>
              <w:spacing w:before="60" w:after="60"/>
              <w:rPr>
                <w:lang w:val="en-GB"/>
              </w:rPr>
            </w:pPr>
            <w:r w:rsidRPr="008D0B22">
              <w:rPr>
                <w:rFonts w:cstheme="minorHAnsi"/>
                <w:lang w:val="en-GB"/>
              </w:rPr>
              <w:t>The discussions</w:t>
            </w:r>
          </w:p>
        </w:tc>
        <w:tc>
          <w:tcPr>
            <w:tcW w:w="1666" w:type="dxa"/>
            <w:shd w:val="clear" w:color="auto" w:fill="auto"/>
            <w:vAlign w:val="center"/>
          </w:tcPr>
          <w:p w:rsidR="004257D1" w:rsidRDefault="004257D1" w:rsidP="004257D1">
            <w:pPr>
              <w:spacing w:after="0"/>
              <w:jc w:val="center"/>
              <w:rPr>
                <w:rFonts w:ascii="Calibri" w:hAnsi="Calibri"/>
                <w:color w:val="000000"/>
              </w:rPr>
            </w:pPr>
            <w:r>
              <w:rPr>
                <w:rFonts w:ascii="Calibri" w:hAnsi="Calibri"/>
                <w:color w:val="000000"/>
              </w:rPr>
              <w:t>4.2</w:t>
            </w:r>
          </w:p>
        </w:tc>
      </w:tr>
      <w:tr w:rsidR="004257D1" w:rsidRPr="008D0B22" w:rsidTr="004257D1">
        <w:tc>
          <w:tcPr>
            <w:tcW w:w="8188" w:type="dxa"/>
          </w:tcPr>
          <w:p w:rsidR="004257D1" w:rsidRPr="008D0B22" w:rsidRDefault="004257D1"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center"/>
          </w:tcPr>
          <w:p w:rsidR="004257D1" w:rsidRDefault="004257D1" w:rsidP="004257D1">
            <w:pPr>
              <w:spacing w:after="0"/>
              <w:jc w:val="center"/>
              <w:rPr>
                <w:rFonts w:ascii="Calibri" w:hAnsi="Calibri"/>
                <w:color w:val="000000"/>
              </w:rPr>
            </w:pPr>
            <w:r>
              <w:rPr>
                <w:rFonts w:ascii="Calibri" w:hAnsi="Calibri"/>
                <w:color w:val="000000"/>
              </w:rPr>
              <w:t>4</w:t>
            </w:r>
          </w:p>
        </w:tc>
      </w:tr>
      <w:tr w:rsidR="004257D1" w:rsidRPr="008D0B22" w:rsidTr="004257D1">
        <w:tc>
          <w:tcPr>
            <w:tcW w:w="8188" w:type="dxa"/>
          </w:tcPr>
          <w:p w:rsidR="004257D1" w:rsidRPr="008D0B22" w:rsidRDefault="004257D1"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center"/>
          </w:tcPr>
          <w:p w:rsidR="004257D1" w:rsidRDefault="004257D1" w:rsidP="004257D1">
            <w:pPr>
              <w:spacing w:after="0"/>
              <w:jc w:val="center"/>
              <w:rPr>
                <w:rFonts w:ascii="Calibri" w:hAnsi="Calibri"/>
                <w:color w:val="000000"/>
              </w:rPr>
            </w:pPr>
            <w:r>
              <w:rPr>
                <w:rFonts w:ascii="Calibri" w:hAnsi="Calibri"/>
                <w:color w:val="000000"/>
              </w:rPr>
              <w:t>4</w:t>
            </w:r>
          </w:p>
        </w:tc>
      </w:tr>
      <w:tr w:rsidR="004257D1" w:rsidRPr="008D0B22" w:rsidTr="004257D1">
        <w:tc>
          <w:tcPr>
            <w:tcW w:w="8188" w:type="dxa"/>
          </w:tcPr>
          <w:p w:rsidR="004257D1" w:rsidRPr="008D0B22" w:rsidRDefault="004257D1"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center"/>
          </w:tcPr>
          <w:p w:rsidR="004257D1" w:rsidRDefault="004257D1" w:rsidP="004257D1">
            <w:pPr>
              <w:spacing w:after="0"/>
              <w:jc w:val="center"/>
              <w:rPr>
                <w:rFonts w:ascii="Calibri" w:hAnsi="Calibri"/>
                <w:color w:val="000000"/>
              </w:rPr>
            </w:pPr>
            <w:r>
              <w:rPr>
                <w:rFonts w:ascii="Calibri" w:hAnsi="Calibri"/>
                <w:color w:val="000000"/>
              </w:rPr>
              <w:t>4.2</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Pr="008D0B22">
        <w:rPr>
          <w:rFonts w:cstheme="minorHAnsi"/>
          <w:lang w:val="en-GB"/>
        </w:rPr>
        <w:t xml:space="preserve"> – 0.</w:t>
      </w:r>
      <w:r w:rsidR="00E67AF4">
        <w:rPr>
          <w:rFonts w:cstheme="minorHAnsi"/>
          <w:lang w:val="en-GB"/>
        </w:rPr>
        <w:t>3</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492D77" w:rsidRDefault="00B45144" w:rsidP="00633686">
      <w:pPr>
        <w:spacing w:line="235" w:lineRule="auto"/>
        <w:jc w:val="both"/>
        <w:rPr>
          <w:rFonts w:cstheme="minorHAnsi"/>
          <w:lang w:val="en-GB"/>
        </w:rPr>
      </w:pPr>
      <w:r w:rsidRPr="008D0B22">
        <w:rPr>
          <w:rFonts w:cstheme="minorHAnsi"/>
          <w:lang w:val="en-GB"/>
        </w:rPr>
        <w:t xml:space="preserve">Overall, the results were </w:t>
      </w:r>
      <w:r w:rsidR="004257D1">
        <w:rPr>
          <w:rFonts w:cstheme="minorHAnsi"/>
          <w:lang w:val="en-GB"/>
        </w:rPr>
        <w:t xml:space="preserve">very </w:t>
      </w:r>
      <w:r w:rsidRPr="008D0B22">
        <w:rPr>
          <w:rFonts w:cstheme="minorHAnsi"/>
          <w:lang w:val="en-GB"/>
        </w:rPr>
        <w:t>good.</w:t>
      </w:r>
      <w:r w:rsidR="00CF2641">
        <w:rPr>
          <w:rFonts w:cstheme="minorHAnsi"/>
          <w:lang w:val="en-GB"/>
        </w:rPr>
        <w:t xml:space="preserve"> The means were above </w:t>
      </w:r>
      <w:r w:rsidR="004257D1">
        <w:rPr>
          <w:rFonts w:cstheme="minorHAnsi"/>
          <w:lang w:val="en-GB"/>
        </w:rPr>
        <w:t>4. High marks were obtained at programme’s structure and venue and also at presentations. The coverage of topics and the utility of information w</w:t>
      </w:r>
      <w:r w:rsidR="008637BB">
        <w:rPr>
          <w:rFonts w:cstheme="minorHAnsi"/>
          <w:lang w:val="en-GB"/>
        </w:rPr>
        <w:t>ere</w:t>
      </w:r>
      <w:r w:rsidR="004257D1">
        <w:rPr>
          <w:rFonts w:cstheme="minorHAnsi"/>
          <w:lang w:val="en-GB"/>
        </w:rPr>
        <w:t xml:space="preserve"> a little less appreciated.  </w:t>
      </w:r>
    </w:p>
    <w:p w:rsidR="00B45144" w:rsidRPr="008D0B22" w:rsidRDefault="004257D1" w:rsidP="00633686">
      <w:pPr>
        <w:spacing w:line="235" w:lineRule="auto"/>
        <w:jc w:val="both"/>
        <w:rPr>
          <w:rFonts w:cstheme="minorHAnsi"/>
          <w:lang w:val="en-GB"/>
        </w:rPr>
      </w:pPr>
      <w:r>
        <w:rPr>
          <w:rFonts w:cstheme="minorHAnsi"/>
          <w:lang w:val="en-GB"/>
        </w:rPr>
        <w:t>8</w:t>
      </w:r>
      <w:r w:rsidR="00B4297F">
        <w:rPr>
          <w:rFonts w:cstheme="minorHAnsi"/>
          <w:lang w:val="en-GB"/>
        </w:rPr>
        <w:t>0</w:t>
      </w:r>
      <w:r w:rsidR="001E3234" w:rsidRPr="008D0B22">
        <w:rPr>
          <w:rFonts w:cstheme="minorHAnsi"/>
          <w:lang w:val="en-GB"/>
        </w:rPr>
        <w:t>% of the respondents participated at a similar event before.</w:t>
      </w:r>
    </w:p>
    <w:p w:rsidR="004257D1" w:rsidRPr="008D0B22" w:rsidRDefault="004257D1" w:rsidP="004257D1">
      <w:pPr>
        <w:spacing w:line="235" w:lineRule="auto"/>
        <w:jc w:val="both"/>
        <w:rPr>
          <w:rFonts w:cstheme="minorHAnsi"/>
          <w:lang w:val="en-GB"/>
        </w:rPr>
      </w:pPr>
      <w:r w:rsidRPr="008D0B22">
        <w:rPr>
          <w:rFonts w:cstheme="minorHAnsi"/>
          <w:lang w:val="en-GB"/>
        </w:rPr>
        <w:t xml:space="preserve">There were recorded several comments which were grouped according to their subject. </w:t>
      </w:r>
    </w:p>
    <w:p w:rsidR="004257D1" w:rsidRDefault="004257D1" w:rsidP="004257D1">
      <w:pPr>
        <w:spacing w:after="0"/>
        <w:jc w:val="both"/>
        <w:rPr>
          <w:rFonts w:cstheme="minorHAnsi"/>
          <w:b/>
          <w:lang w:val="en-GB"/>
        </w:rPr>
      </w:pPr>
    </w:p>
    <w:p w:rsidR="004257D1" w:rsidRDefault="004257D1" w:rsidP="004257D1">
      <w:pPr>
        <w:spacing w:after="0"/>
        <w:jc w:val="both"/>
        <w:rPr>
          <w:rFonts w:cstheme="minorHAnsi"/>
          <w:b/>
          <w:lang w:val="en-GB"/>
        </w:rPr>
      </w:pPr>
    </w:p>
    <w:p w:rsidR="004257D1" w:rsidRPr="008D0B22" w:rsidRDefault="004257D1" w:rsidP="004257D1">
      <w:pPr>
        <w:spacing w:after="0"/>
        <w:jc w:val="both"/>
        <w:rPr>
          <w:rFonts w:cstheme="minorHAnsi"/>
          <w:b/>
          <w:lang w:val="en-GB"/>
        </w:rPr>
      </w:pPr>
      <w:r w:rsidRPr="008D0B22">
        <w:rPr>
          <w:rFonts w:cstheme="minorHAnsi"/>
          <w:b/>
          <w:lang w:val="en-GB"/>
        </w:rPr>
        <w:lastRenderedPageBreak/>
        <w:t>Comments regarding the event’s strengths and enjoyed activities:</w:t>
      </w:r>
    </w:p>
    <w:p w:rsidR="004257D1" w:rsidRPr="008D0B22" w:rsidRDefault="004257D1" w:rsidP="004257D1">
      <w:pPr>
        <w:pStyle w:val="ListParagraph"/>
        <w:numPr>
          <w:ilvl w:val="0"/>
          <w:numId w:val="14"/>
        </w:numPr>
        <w:spacing w:line="235" w:lineRule="auto"/>
        <w:jc w:val="both"/>
        <w:rPr>
          <w:rFonts w:cstheme="minorHAnsi"/>
          <w:b/>
          <w:lang w:val="en-GB"/>
        </w:rPr>
      </w:pPr>
      <w:r w:rsidRPr="008D0B22">
        <w:rPr>
          <w:rFonts w:cstheme="minorHAnsi"/>
          <w:lang w:val="en-GB"/>
        </w:rPr>
        <w:t>“</w:t>
      </w:r>
      <w:r w:rsidRPr="004257D1">
        <w:rPr>
          <w:rFonts w:cstheme="minorHAnsi"/>
          <w:lang w:val="en-GB"/>
        </w:rPr>
        <w:t>The contents are very interesting.</w:t>
      </w:r>
      <w:r w:rsidRPr="008D0B22">
        <w:rPr>
          <w:rFonts w:cstheme="minorHAnsi"/>
          <w:lang w:val="en-GB"/>
        </w:rPr>
        <w:t>”</w:t>
      </w:r>
    </w:p>
    <w:p w:rsidR="004257D1" w:rsidRPr="008D0B22" w:rsidRDefault="004257D1" w:rsidP="004257D1">
      <w:pPr>
        <w:pStyle w:val="ListParagraph"/>
        <w:numPr>
          <w:ilvl w:val="0"/>
          <w:numId w:val="14"/>
        </w:numPr>
        <w:spacing w:line="235" w:lineRule="auto"/>
        <w:jc w:val="both"/>
        <w:rPr>
          <w:rFonts w:cstheme="minorHAnsi"/>
          <w:lang w:val="en-GB"/>
        </w:rPr>
      </w:pPr>
      <w:r w:rsidRPr="008D0B22">
        <w:rPr>
          <w:rFonts w:cstheme="minorHAnsi"/>
          <w:lang w:val="en-GB"/>
        </w:rPr>
        <w:t>“</w:t>
      </w:r>
      <w:r w:rsidRPr="004257D1">
        <w:rPr>
          <w:rFonts w:cstheme="minorHAnsi"/>
          <w:lang w:val="en-GB"/>
        </w:rPr>
        <w:t>The presentations are excellent and good location for meeting</w:t>
      </w:r>
      <w:r w:rsidRPr="008D0B22">
        <w:rPr>
          <w:rFonts w:cstheme="minorHAnsi"/>
          <w:lang w:val="en-GB"/>
        </w:rPr>
        <w:t>”</w:t>
      </w:r>
    </w:p>
    <w:p w:rsidR="004257D1" w:rsidRPr="008D0B22" w:rsidRDefault="004257D1" w:rsidP="004257D1">
      <w:pPr>
        <w:pStyle w:val="ListParagraph"/>
        <w:numPr>
          <w:ilvl w:val="0"/>
          <w:numId w:val="14"/>
        </w:numPr>
        <w:spacing w:line="235" w:lineRule="auto"/>
        <w:jc w:val="both"/>
        <w:rPr>
          <w:rFonts w:cstheme="minorHAnsi"/>
          <w:lang w:val="en-GB"/>
        </w:rPr>
      </w:pPr>
      <w:r w:rsidRPr="008D0B22">
        <w:rPr>
          <w:rFonts w:cstheme="minorHAnsi"/>
          <w:lang w:val="en-GB"/>
        </w:rPr>
        <w:t>“</w:t>
      </w:r>
      <w:r w:rsidRPr="004257D1">
        <w:rPr>
          <w:rFonts w:cstheme="minorHAnsi"/>
          <w:lang w:val="en-GB"/>
        </w:rPr>
        <w:t>Great event!!!</w:t>
      </w:r>
      <w:r w:rsidRPr="008D0B22">
        <w:rPr>
          <w:rFonts w:cstheme="minorHAnsi"/>
          <w:lang w:val="en-GB"/>
        </w:rPr>
        <w:t>”</w:t>
      </w:r>
    </w:p>
    <w:p w:rsidR="004257D1" w:rsidRPr="008D0B22" w:rsidRDefault="004257D1" w:rsidP="004257D1">
      <w:pPr>
        <w:spacing w:line="235" w:lineRule="auto"/>
        <w:jc w:val="both"/>
        <w:rPr>
          <w:rFonts w:cstheme="minorHAnsi"/>
          <w:b/>
          <w:lang w:val="en-GB"/>
        </w:rPr>
      </w:pPr>
      <w:r w:rsidRPr="008D0B22">
        <w:rPr>
          <w:rFonts w:cstheme="minorHAnsi"/>
          <w:b/>
          <w:lang w:val="en-GB"/>
        </w:rPr>
        <w:t>Comments regarding event improvement:</w:t>
      </w:r>
    </w:p>
    <w:p w:rsidR="004257D1" w:rsidRPr="008D0B22" w:rsidRDefault="004257D1" w:rsidP="004257D1">
      <w:pPr>
        <w:pStyle w:val="ListParagraph"/>
        <w:numPr>
          <w:ilvl w:val="0"/>
          <w:numId w:val="13"/>
        </w:numPr>
        <w:spacing w:after="0"/>
        <w:jc w:val="both"/>
        <w:rPr>
          <w:lang w:val="en-GB"/>
        </w:rPr>
      </w:pPr>
      <w:r w:rsidRPr="008D0B22">
        <w:rPr>
          <w:rFonts w:cstheme="minorHAnsi"/>
          <w:lang w:val="en-GB"/>
        </w:rPr>
        <w:t>“</w:t>
      </w:r>
      <w:r w:rsidRPr="004257D1">
        <w:rPr>
          <w:rFonts w:cstheme="minorHAnsi"/>
          <w:lang w:val="en-GB"/>
        </w:rPr>
        <w:t>It should fit the event period</w:t>
      </w:r>
      <w:r w:rsidRPr="008D0B22">
        <w:rPr>
          <w:rFonts w:cstheme="minorHAnsi"/>
          <w:lang w:val="en-GB"/>
        </w:rPr>
        <w:t>”</w:t>
      </w:r>
    </w:p>
    <w:p w:rsidR="004257D1" w:rsidRPr="008D0B22" w:rsidRDefault="004257D1" w:rsidP="004257D1">
      <w:pPr>
        <w:pStyle w:val="ListParagraph"/>
        <w:numPr>
          <w:ilvl w:val="0"/>
          <w:numId w:val="13"/>
        </w:numPr>
        <w:spacing w:after="0"/>
        <w:jc w:val="both"/>
        <w:rPr>
          <w:lang w:val="en-GB"/>
        </w:rPr>
      </w:pPr>
      <w:r w:rsidRPr="008D0B22">
        <w:rPr>
          <w:lang w:val="en-GB"/>
        </w:rPr>
        <w:t>“</w:t>
      </w:r>
      <w:r w:rsidRPr="004257D1">
        <w:rPr>
          <w:lang w:val="en-GB"/>
        </w:rPr>
        <w:t>Food are not various</w:t>
      </w:r>
      <w:r w:rsidRPr="008D0B22">
        <w:rPr>
          <w:lang w:val="en-GB"/>
        </w:rPr>
        <w:t>”</w:t>
      </w: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AD0FA9">
        <w:rPr>
          <w:rFonts w:cstheme="minorHAnsi"/>
          <w:lang w:val="en-GB"/>
        </w:rPr>
        <w:t>first</w:t>
      </w:r>
      <w:r w:rsidR="003F5EC4" w:rsidRPr="008D0B22">
        <w:rPr>
          <w:rFonts w:cstheme="minorHAnsi"/>
          <w:lang w:val="en-GB"/>
        </w:rPr>
        <w:t xml:space="preserve"> </w:t>
      </w:r>
      <w:r w:rsidR="00A00834">
        <w:rPr>
          <w:rFonts w:cstheme="minorHAnsi"/>
          <w:lang w:val="en-GB"/>
        </w:rPr>
        <w:t xml:space="preserve">dissemination event organised by </w:t>
      </w:r>
      <w:r w:rsidR="004257D1">
        <w:rPr>
          <w:rFonts w:cstheme="minorHAnsi"/>
          <w:lang w:val="en-GB"/>
        </w:rPr>
        <w:t>Khon Kaen</w:t>
      </w:r>
      <w:r w:rsidR="00A00834">
        <w:rPr>
          <w:rFonts w:cstheme="minorHAnsi"/>
          <w:lang w:val="en-GB"/>
        </w:rPr>
        <w:t xml:space="preserve"> University. </w:t>
      </w:r>
      <w:r w:rsidR="00AD0FA9">
        <w:rPr>
          <w:rFonts w:cstheme="minorHAnsi"/>
          <w:lang w:val="en-GB"/>
        </w:rPr>
        <w:t>5</w:t>
      </w:r>
      <w:r w:rsidR="00A00834">
        <w:rPr>
          <w:rFonts w:cstheme="minorHAnsi"/>
          <w:lang w:val="en-GB"/>
        </w:rPr>
        <w:t xml:space="preserve"> </w:t>
      </w:r>
      <w:r w:rsidR="00A00834" w:rsidRPr="008D0B22">
        <w:rPr>
          <w:rFonts w:cstheme="minorHAnsi"/>
          <w:lang w:val="en-GB"/>
        </w:rPr>
        <w:t>participants filled the questionnaire.</w:t>
      </w:r>
      <w:r w:rsidRPr="008D0B22">
        <w:rPr>
          <w:rFonts w:cstheme="minorHAnsi"/>
          <w:lang w:val="en-GB"/>
        </w:rPr>
        <w:t xml:space="preserve"> The results indicated that </w:t>
      </w:r>
      <w:r w:rsidR="00833B66">
        <w:rPr>
          <w:rFonts w:cstheme="minorHAnsi"/>
          <w:lang w:val="en-GB"/>
        </w:rPr>
        <w:t xml:space="preserve">the event was carried-out </w:t>
      </w:r>
      <w:r w:rsidR="00134D43">
        <w:rPr>
          <w:rFonts w:cstheme="minorHAnsi"/>
          <w:lang w:val="en-GB"/>
        </w:rPr>
        <w:t>very good</w:t>
      </w:r>
      <w:r w:rsidR="00AD0FA9">
        <w:rPr>
          <w:rFonts w:cstheme="minorHAnsi"/>
          <w:lang w:val="en-GB"/>
        </w:rPr>
        <w:t xml:space="preserve">. The programme structure, the venue and the presentations were highly regarded.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FA" w:rsidRDefault="005F33FA" w:rsidP="00711931">
      <w:pPr>
        <w:spacing w:after="0"/>
      </w:pPr>
      <w:r>
        <w:separator/>
      </w:r>
    </w:p>
  </w:endnote>
  <w:endnote w:type="continuationSeparator" w:id="0">
    <w:p w:rsidR="005F33FA" w:rsidRDefault="005F33FA" w:rsidP="00711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6" w:type="pct"/>
      <w:jc w:val="center"/>
      <w:tblCellMar>
        <w:top w:w="144" w:type="dxa"/>
        <w:left w:w="115" w:type="dxa"/>
        <w:bottom w:w="144" w:type="dxa"/>
        <w:right w:w="115" w:type="dxa"/>
      </w:tblCellMar>
      <w:tblLook w:val="04A0" w:firstRow="1" w:lastRow="0" w:firstColumn="1" w:lastColumn="0" w:noHBand="0" w:noVBand="1"/>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6E0923">
          <w:pPr>
            <w:pStyle w:val="Footer"/>
            <w:rPr>
              <w:caps/>
              <w:color w:val="808080" w:themeColor="background1" w:themeShade="80"/>
              <w:sz w:val="18"/>
              <w:szCs w:val="18"/>
            </w:rPr>
          </w:pPr>
          <w:r w:rsidRPr="00334F12">
            <w:rPr>
              <w:b/>
              <w:color w:val="365F91" w:themeColor="accent1" w:themeShade="BF"/>
              <w:sz w:val="24"/>
              <w:lang w:val="en-US"/>
            </w:rPr>
            <w:t>DD_T5.6_QA_</w:t>
          </w:r>
          <w:r w:rsidR="006E0923">
            <w:rPr>
              <w:b/>
              <w:color w:val="365F91" w:themeColor="accent1" w:themeShade="BF"/>
              <w:sz w:val="24"/>
              <w:lang w:val="en-US"/>
            </w:rPr>
            <w:t>KK</w:t>
          </w:r>
          <w:r w:rsidRPr="00334F12">
            <w:rPr>
              <w:b/>
              <w:color w:val="365F91" w:themeColor="accent1" w:themeShade="BF"/>
              <w:sz w:val="24"/>
              <w:lang w:val="en-US"/>
            </w:rPr>
            <w:t>U_E</w:t>
          </w:r>
          <w:r w:rsidR="006E0923">
            <w:rPr>
              <w:b/>
              <w:color w:val="365F91" w:themeColor="accent1" w:themeShade="BF"/>
              <w:sz w:val="24"/>
              <w:lang w:val="en-US"/>
            </w:rPr>
            <w:t>1</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5F33FA"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EndPr/>
            <w:sdtContent>
              <w:r w:rsidR="003F5EC4" w:rsidRPr="00F95898">
                <w:rPr>
                  <w:b/>
                  <w:color w:val="365F91" w:themeColor="accent1" w:themeShade="BF"/>
                  <w:sz w:val="20"/>
                  <w:lang w:val="en-GB"/>
                </w:rPr>
                <w:t xml:space="preserve">Page </w:t>
              </w:r>
              <w:r w:rsidR="001D001F"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001D001F" w:rsidRPr="00F95898">
                <w:rPr>
                  <w:b/>
                  <w:bCs/>
                  <w:color w:val="365F91" w:themeColor="accent1" w:themeShade="BF"/>
                  <w:sz w:val="20"/>
                  <w:lang w:val="en-GB"/>
                </w:rPr>
                <w:fldChar w:fldCharType="separate"/>
              </w:r>
              <w:r w:rsidR="00515159">
                <w:rPr>
                  <w:b/>
                  <w:bCs/>
                  <w:noProof/>
                  <w:color w:val="365F91" w:themeColor="accent1" w:themeShade="BF"/>
                  <w:sz w:val="20"/>
                  <w:lang w:val="en-GB"/>
                </w:rPr>
                <w:t>4</w:t>
              </w:r>
              <w:r w:rsidR="001D001F"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001D001F"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001D001F" w:rsidRPr="00F95898">
                <w:rPr>
                  <w:b/>
                  <w:bCs/>
                  <w:color w:val="365F91" w:themeColor="accent1" w:themeShade="BF"/>
                  <w:sz w:val="20"/>
                  <w:lang w:val="en-GB"/>
                </w:rPr>
                <w:fldChar w:fldCharType="separate"/>
              </w:r>
              <w:r w:rsidR="00515159">
                <w:rPr>
                  <w:b/>
                  <w:bCs/>
                  <w:noProof/>
                  <w:color w:val="365F91" w:themeColor="accent1" w:themeShade="BF"/>
                  <w:sz w:val="20"/>
                  <w:lang w:val="en-GB"/>
                </w:rPr>
                <w:t>6</w:t>
              </w:r>
              <w:r w:rsidR="001D001F"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FA" w:rsidRDefault="005F33FA" w:rsidP="00711931">
      <w:pPr>
        <w:spacing w:after="0"/>
      </w:pPr>
      <w:r>
        <w:separator/>
      </w:r>
    </w:p>
  </w:footnote>
  <w:footnote w:type="continuationSeparator" w:id="0">
    <w:p w:rsidR="005F33FA" w:rsidRDefault="005F33FA" w:rsidP="007119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ro-RO" w:eastAsia="ro-RO"/>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anchor>
            </w:drawing>
          </w:r>
          <w:r w:rsidR="005F33FA">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ro-RO" w:eastAsia="ro-RO"/>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ro-RO" w:eastAsia="ro-RO"/>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ro-RO" w:eastAsia="ro-RO"/>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a:ext>
                        </a:extLst>
                      </pic:spPr>
                    </pic:pic>
                  </a:graphicData>
                </a:graphic>
              </wp:anchor>
            </w:drawing>
          </w:r>
        </w:p>
      </w:tc>
    </w:tr>
  </w:tbl>
  <w:p w:rsidR="003F5EC4" w:rsidRPr="005E5788" w:rsidRDefault="003F5EC4" w:rsidP="005E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1C9D"/>
    <w:rsid w:val="00000E75"/>
    <w:rsid w:val="000026C0"/>
    <w:rsid w:val="0001500B"/>
    <w:rsid w:val="000211F6"/>
    <w:rsid w:val="00035030"/>
    <w:rsid w:val="0006078A"/>
    <w:rsid w:val="0006279C"/>
    <w:rsid w:val="0006636F"/>
    <w:rsid w:val="000916E2"/>
    <w:rsid w:val="000C4CF3"/>
    <w:rsid w:val="000C5BA5"/>
    <w:rsid w:val="000D297D"/>
    <w:rsid w:val="000E33A8"/>
    <w:rsid w:val="000F32E0"/>
    <w:rsid w:val="00104002"/>
    <w:rsid w:val="00114376"/>
    <w:rsid w:val="00115639"/>
    <w:rsid w:val="00125B4B"/>
    <w:rsid w:val="00133AFF"/>
    <w:rsid w:val="00134D43"/>
    <w:rsid w:val="001376C5"/>
    <w:rsid w:val="00152D2C"/>
    <w:rsid w:val="0016183C"/>
    <w:rsid w:val="0018424D"/>
    <w:rsid w:val="001A5922"/>
    <w:rsid w:val="001A7031"/>
    <w:rsid w:val="001B2FFF"/>
    <w:rsid w:val="001C7A37"/>
    <w:rsid w:val="001D001F"/>
    <w:rsid w:val="001E17A2"/>
    <w:rsid w:val="001E3234"/>
    <w:rsid w:val="00211246"/>
    <w:rsid w:val="002244AD"/>
    <w:rsid w:val="00224DA1"/>
    <w:rsid w:val="00225CFD"/>
    <w:rsid w:val="002268F8"/>
    <w:rsid w:val="00253FB9"/>
    <w:rsid w:val="00282293"/>
    <w:rsid w:val="002923E2"/>
    <w:rsid w:val="002A2A28"/>
    <w:rsid w:val="002B1AD0"/>
    <w:rsid w:val="002B65CF"/>
    <w:rsid w:val="002C654E"/>
    <w:rsid w:val="002E1898"/>
    <w:rsid w:val="00313F6D"/>
    <w:rsid w:val="003248EA"/>
    <w:rsid w:val="00326273"/>
    <w:rsid w:val="003343E0"/>
    <w:rsid w:val="00334F12"/>
    <w:rsid w:val="003469A8"/>
    <w:rsid w:val="00350AA0"/>
    <w:rsid w:val="00384217"/>
    <w:rsid w:val="00385A35"/>
    <w:rsid w:val="0038734F"/>
    <w:rsid w:val="00392B95"/>
    <w:rsid w:val="003A3E9D"/>
    <w:rsid w:val="003B7911"/>
    <w:rsid w:val="003D02A6"/>
    <w:rsid w:val="003F353B"/>
    <w:rsid w:val="003F5EC4"/>
    <w:rsid w:val="00406126"/>
    <w:rsid w:val="00411776"/>
    <w:rsid w:val="004246F0"/>
    <w:rsid w:val="004257D1"/>
    <w:rsid w:val="0045366D"/>
    <w:rsid w:val="004661CE"/>
    <w:rsid w:val="00476D13"/>
    <w:rsid w:val="00481FE8"/>
    <w:rsid w:val="00490168"/>
    <w:rsid w:val="00492D77"/>
    <w:rsid w:val="00497742"/>
    <w:rsid w:val="004A5383"/>
    <w:rsid w:val="004A68D1"/>
    <w:rsid w:val="004B6C10"/>
    <w:rsid w:val="004E458A"/>
    <w:rsid w:val="004F7880"/>
    <w:rsid w:val="00504900"/>
    <w:rsid w:val="00513F51"/>
    <w:rsid w:val="00515159"/>
    <w:rsid w:val="00530CD8"/>
    <w:rsid w:val="00534B49"/>
    <w:rsid w:val="005510C6"/>
    <w:rsid w:val="0055621F"/>
    <w:rsid w:val="005762EB"/>
    <w:rsid w:val="00592D1F"/>
    <w:rsid w:val="005A1146"/>
    <w:rsid w:val="005B4533"/>
    <w:rsid w:val="005C4F14"/>
    <w:rsid w:val="005D414F"/>
    <w:rsid w:val="005E242E"/>
    <w:rsid w:val="005E3E6D"/>
    <w:rsid w:val="005E5788"/>
    <w:rsid w:val="005F26AB"/>
    <w:rsid w:val="005F33FA"/>
    <w:rsid w:val="005F5D21"/>
    <w:rsid w:val="0062472B"/>
    <w:rsid w:val="00632125"/>
    <w:rsid w:val="00633686"/>
    <w:rsid w:val="00637CB6"/>
    <w:rsid w:val="00647A1B"/>
    <w:rsid w:val="00665840"/>
    <w:rsid w:val="0067593F"/>
    <w:rsid w:val="00677B3C"/>
    <w:rsid w:val="006A1B63"/>
    <w:rsid w:val="006A2248"/>
    <w:rsid w:val="006B0C62"/>
    <w:rsid w:val="006D3194"/>
    <w:rsid w:val="006E0923"/>
    <w:rsid w:val="006F79A7"/>
    <w:rsid w:val="00703155"/>
    <w:rsid w:val="007069E5"/>
    <w:rsid w:val="0071137A"/>
    <w:rsid w:val="00711931"/>
    <w:rsid w:val="00716FD1"/>
    <w:rsid w:val="00721EE1"/>
    <w:rsid w:val="00722769"/>
    <w:rsid w:val="00734258"/>
    <w:rsid w:val="007348FA"/>
    <w:rsid w:val="00751B6B"/>
    <w:rsid w:val="007831DD"/>
    <w:rsid w:val="0079384A"/>
    <w:rsid w:val="00794E3F"/>
    <w:rsid w:val="007B1311"/>
    <w:rsid w:val="007B233E"/>
    <w:rsid w:val="007C153A"/>
    <w:rsid w:val="00803201"/>
    <w:rsid w:val="00813A14"/>
    <w:rsid w:val="00833B66"/>
    <w:rsid w:val="008407F6"/>
    <w:rsid w:val="00842A29"/>
    <w:rsid w:val="00844CB4"/>
    <w:rsid w:val="00855432"/>
    <w:rsid w:val="00855AB1"/>
    <w:rsid w:val="00856023"/>
    <w:rsid w:val="008633DF"/>
    <w:rsid w:val="008637BB"/>
    <w:rsid w:val="00864C3E"/>
    <w:rsid w:val="0087303D"/>
    <w:rsid w:val="00883265"/>
    <w:rsid w:val="00886D1E"/>
    <w:rsid w:val="008A111D"/>
    <w:rsid w:val="008A3576"/>
    <w:rsid w:val="008D0B22"/>
    <w:rsid w:val="008E4720"/>
    <w:rsid w:val="008F342D"/>
    <w:rsid w:val="008F514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00F43"/>
    <w:rsid w:val="00A15F7B"/>
    <w:rsid w:val="00A20193"/>
    <w:rsid w:val="00A32234"/>
    <w:rsid w:val="00A61988"/>
    <w:rsid w:val="00A651AF"/>
    <w:rsid w:val="00A75852"/>
    <w:rsid w:val="00A824AE"/>
    <w:rsid w:val="00A921F3"/>
    <w:rsid w:val="00AA367C"/>
    <w:rsid w:val="00AD0FA9"/>
    <w:rsid w:val="00AD4673"/>
    <w:rsid w:val="00B17DAE"/>
    <w:rsid w:val="00B21C9D"/>
    <w:rsid w:val="00B225F3"/>
    <w:rsid w:val="00B23A0D"/>
    <w:rsid w:val="00B27AB9"/>
    <w:rsid w:val="00B31C58"/>
    <w:rsid w:val="00B32F93"/>
    <w:rsid w:val="00B33846"/>
    <w:rsid w:val="00B3410B"/>
    <w:rsid w:val="00B4297F"/>
    <w:rsid w:val="00B45144"/>
    <w:rsid w:val="00B5216C"/>
    <w:rsid w:val="00B57A92"/>
    <w:rsid w:val="00B62A73"/>
    <w:rsid w:val="00B64BF0"/>
    <w:rsid w:val="00BE0704"/>
    <w:rsid w:val="00BE3A1B"/>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358CC"/>
    <w:rsid w:val="00D510A1"/>
    <w:rsid w:val="00D612F8"/>
    <w:rsid w:val="00D810C9"/>
    <w:rsid w:val="00D91492"/>
    <w:rsid w:val="00D944B0"/>
    <w:rsid w:val="00DB32DD"/>
    <w:rsid w:val="00DB7ED1"/>
    <w:rsid w:val="00DF096A"/>
    <w:rsid w:val="00DF2950"/>
    <w:rsid w:val="00DF601B"/>
    <w:rsid w:val="00E2199B"/>
    <w:rsid w:val="00E37223"/>
    <w:rsid w:val="00E37325"/>
    <w:rsid w:val="00E61A4F"/>
    <w:rsid w:val="00E67866"/>
    <w:rsid w:val="00E67AF4"/>
    <w:rsid w:val="00E74567"/>
    <w:rsid w:val="00E759B6"/>
    <w:rsid w:val="00E81A14"/>
    <w:rsid w:val="00E823DC"/>
    <w:rsid w:val="00E84436"/>
    <w:rsid w:val="00EA1401"/>
    <w:rsid w:val="00EA1C5E"/>
    <w:rsid w:val="00EB3401"/>
    <w:rsid w:val="00F1024C"/>
    <w:rsid w:val="00F34D45"/>
    <w:rsid w:val="00F37781"/>
    <w:rsid w:val="00F50AAB"/>
    <w:rsid w:val="00F52D96"/>
    <w:rsid w:val="00F83989"/>
    <w:rsid w:val="00F93099"/>
    <w:rsid w:val="00F95898"/>
    <w:rsid w:val="00FB1835"/>
    <w:rsid w:val="00FB22CB"/>
    <w:rsid w:val="00FD1101"/>
    <w:rsid w:val="00FD1DB4"/>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72BDD4-E577-42F6-83D9-9D80AA4D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21986021">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1368793309">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CE3F91-8E38-4B25-B09A-F3627DAC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Template>
  <TotalTime>24</TotalTime>
  <Pages>6</Pages>
  <Words>901</Words>
  <Characters>5228</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Lazar</dc:creator>
  <cp:lastModifiedBy>Dumitrescu</cp:lastModifiedBy>
  <cp:revision>14</cp:revision>
  <cp:lastPrinted>2018-09-22T14:45:00Z</cp:lastPrinted>
  <dcterms:created xsi:type="dcterms:W3CDTF">2019-10-11T15:00:00Z</dcterms:created>
  <dcterms:modified xsi:type="dcterms:W3CDTF">2019-10-12T10:20:00Z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